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823" w:rsidRDefault="00A02823">
      <w:pPr>
        <w:pStyle w:val="DT"/>
      </w:pPr>
      <w:bookmarkStart w:id="0" w:name="_GoBack"/>
      <w:bookmarkEnd w:id="0"/>
    </w:p>
    <w:p w:rsidR="00A02823" w:rsidRDefault="009A4149">
      <w:pPr>
        <w:pStyle w:val="DT"/>
      </w:pPr>
      <w:r>
        <w:rPr>
          <w:rStyle w:val="B"/>
          <w:lang w:val="en-US"/>
        </w:rPr>
        <w:tab/>
      </w:r>
    </w:p>
    <w:p w:rsidR="00A02823" w:rsidRDefault="009A4149" w:rsidP="00BA26FA">
      <w:pPr>
        <w:pStyle w:val="DT"/>
      </w:pPr>
      <w:r>
        <w:rPr>
          <w:rStyle w:val="B"/>
          <w:lang w:val="en-US"/>
        </w:rPr>
        <w:tab/>
      </w:r>
      <w:r>
        <w:rPr>
          <w:rStyle w:val="B"/>
          <w:lang w:val="en-US"/>
        </w:rPr>
        <w:tab/>
      </w:r>
    </w:p>
    <w:p w:rsidR="00A02823" w:rsidRDefault="00A02823">
      <w:pPr>
        <w:pStyle w:val="AS"/>
      </w:pPr>
    </w:p>
    <w:p w:rsidR="00A02823" w:rsidRDefault="00A02823">
      <w:pPr>
        <w:pStyle w:val="AS"/>
      </w:pPr>
    </w:p>
    <w:p w:rsidR="00BA26FA" w:rsidRDefault="00BA26FA" w:rsidP="00BA26FA">
      <w:pPr>
        <w:pStyle w:val="AS"/>
        <w:jc w:val="center"/>
        <w:rPr>
          <w:lang w:val="en-US"/>
        </w:rPr>
      </w:pPr>
      <w:r>
        <w:rPr>
          <w:lang w:val="en-US"/>
        </w:rPr>
        <w:t>TECHNICAL SPECIFICATION</w:t>
      </w:r>
    </w:p>
    <w:p w:rsidR="00A02823" w:rsidRDefault="009A4149" w:rsidP="00BA26FA">
      <w:pPr>
        <w:pStyle w:val="AS"/>
        <w:jc w:val="center"/>
      </w:pPr>
      <w:r>
        <w:rPr>
          <w:b/>
          <w:lang w:val="en-US"/>
        </w:rPr>
        <w:t>CANBIO V 550 SE</w:t>
      </w:r>
    </w:p>
    <w:p w:rsidR="00A02823" w:rsidRDefault="00A02823">
      <w:pPr>
        <w:pStyle w:val="AS"/>
      </w:pPr>
    </w:p>
    <w:p w:rsidR="00A02823" w:rsidRDefault="009A4149">
      <w:pPr>
        <w:pStyle w:val="AS"/>
      </w:pPr>
      <w:r>
        <w:rPr>
          <w:noProof/>
          <w:lang w:val="ru-RU" w:eastAsia="ru-RU"/>
        </w:rPr>
        <w:drawing>
          <wp:inline distT="0" distB="0" distL="0" distR="0">
            <wp:extent cx="6467475" cy="307657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a:srcRect/>
                    <a:stretch>
                      <a:fillRect/>
                    </a:stretch>
                  </pic:blipFill>
                  <pic:spPr bwMode="auto">
                    <a:xfrm>
                      <a:off x="0" y="0"/>
                      <a:ext cx="6467475" cy="3076575"/>
                    </a:xfrm>
                    <a:prstGeom prst="rect">
                      <a:avLst/>
                    </a:prstGeom>
                    <a:noFill/>
                    <a:ln w="9525">
                      <a:noFill/>
                      <a:miter lim="800000"/>
                      <a:headEnd/>
                      <a:tailEnd/>
                    </a:ln>
                  </pic:spPr>
                </pic:pic>
              </a:graphicData>
            </a:graphic>
          </wp:inline>
        </w:drawing>
      </w:r>
    </w:p>
    <w:p w:rsidR="00A02823" w:rsidRDefault="00A02823">
      <w:pPr>
        <w:pStyle w:val="AS"/>
      </w:pPr>
    </w:p>
    <w:p w:rsidR="00A02823" w:rsidRDefault="009A4149">
      <w:pPr>
        <w:pStyle w:val="AS"/>
        <w:jc w:val="center"/>
      </w:pPr>
      <w:r>
        <w:rPr>
          <w:i/>
          <w:lang w:val="en-US"/>
        </w:rPr>
        <w:t>(indicative picture)</w:t>
      </w:r>
    </w:p>
    <w:p w:rsidR="00A02823" w:rsidRDefault="00A02823">
      <w:pPr>
        <w:pStyle w:val="DM"/>
        <w:ind w:left="0"/>
      </w:pPr>
    </w:p>
    <w:p w:rsidR="00A02823" w:rsidRDefault="00A02823">
      <w:pPr>
        <w:pStyle w:val="DM"/>
        <w:ind w:left="0"/>
      </w:pPr>
    </w:p>
    <w:p w:rsidR="00A02823" w:rsidRDefault="00A02823">
      <w:pPr>
        <w:pStyle w:val="AS"/>
      </w:pPr>
    </w:p>
    <w:p w:rsidR="00A02823" w:rsidRDefault="009A4149">
      <w:pPr>
        <w:pStyle w:val="DM"/>
        <w:ind w:left="0"/>
      </w:pPr>
      <w:r>
        <w:rPr>
          <w:lang w:val="en-US"/>
        </w:rPr>
        <w:t xml:space="preserve">MACHINE NEGRI BOSSI SERIES </w:t>
      </w:r>
      <w:proofErr w:type="gramStart"/>
      <w:r>
        <w:rPr>
          <w:lang w:val="en-US"/>
        </w:rPr>
        <w:t>CANBIO  SMART</w:t>
      </w:r>
      <w:proofErr w:type="gramEnd"/>
      <w:r>
        <w:rPr>
          <w:lang w:val="en-US"/>
        </w:rPr>
        <w:t xml:space="preserve">  ENERGY</w:t>
      </w:r>
    </w:p>
    <w:p w:rsidR="00A02823" w:rsidRDefault="009A4149">
      <w:pPr>
        <w:pStyle w:val="DM"/>
        <w:ind w:left="0"/>
      </w:pPr>
      <w:r>
        <w:rPr>
          <w:lang w:val="en-US"/>
        </w:rPr>
        <w:t>MODEL V 550 SE</w:t>
      </w:r>
    </w:p>
    <w:p w:rsidR="00A02823" w:rsidRDefault="009A4149">
      <w:pPr>
        <w:pStyle w:val="DM"/>
        <w:ind w:left="0"/>
      </w:pPr>
      <w:r>
        <w:rPr>
          <w:lang w:val="en-US"/>
        </w:rPr>
        <w:t>EUROMAP 5500 H - 4250</w:t>
      </w:r>
    </w:p>
    <w:p w:rsidR="00A02823" w:rsidRDefault="009A4149">
      <w:pPr>
        <w:pStyle w:val="DM"/>
        <w:ind w:left="0"/>
      </w:pPr>
      <w:r>
        <w:rPr>
          <w:lang w:val="en-US"/>
        </w:rPr>
        <w:t>SCREW DIAM. 90 MM</w:t>
      </w:r>
    </w:p>
    <w:p w:rsidR="00A02823" w:rsidRDefault="009A4149">
      <w:pPr>
        <w:pStyle w:val="DM"/>
        <w:pageBreakBefore/>
        <w:ind w:left="0"/>
        <w:jc w:val="center"/>
      </w:pPr>
      <w:r>
        <w:rPr>
          <w:lang w:val="en-US"/>
        </w:rPr>
        <w:lastRenderedPageBreak/>
        <w:t>OVERALL DIMENSION AND PRESS LIFTING DRAWING</w:t>
      </w:r>
    </w:p>
    <w:p w:rsidR="00A02823" w:rsidRDefault="00A02823">
      <w:pPr>
        <w:pStyle w:val="DM"/>
        <w:ind w:left="0"/>
      </w:pPr>
    </w:p>
    <w:p w:rsidR="00A02823" w:rsidRDefault="009A4149">
      <w:pPr>
        <w:pStyle w:val="AS"/>
        <w:jc w:val="center"/>
      </w:pPr>
      <w:r>
        <w:rPr>
          <w:noProof/>
          <w:lang w:val="ru-RU" w:eastAsia="ru-RU"/>
        </w:rPr>
        <w:drawing>
          <wp:inline distT="0" distB="0" distL="0" distR="0">
            <wp:extent cx="5686425" cy="3971925"/>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srcRect/>
                    <a:stretch>
                      <a:fillRect/>
                    </a:stretch>
                  </pic:blipFill>
                  <pic:spPr bwMode="auto">
                    <a:xfrm>
                      <a:off x="0" y="0"/>
                      <a:ext cx="5686425" cy="3971925"/>
                    </a:xfrm>
                    <a:prstGeom prst="rect">
                      <a:avLst/>
                    </a:prstGeom>
                    <a:noFill/>
                    <a:ln w="9525">
                      <a:noFill/>
                      <a:miter lim="800000"/>
                      <a:headEnd/>
                      <a:tailEnd/>
                    </a:ln>
                  </pic:spPr>
                </pic:pic>
              </a:graphicData>
            </a:graphic>
          </wp:inline>
        </w:drawing>
      </w:r>
    </w:p>
    <w:p w:rsidR="00A02823" w:rsidRDefault="00A02823">
      <w:pPr>
        <w:pStyle w:val="AS"/>
      </w:pPr>
    </w:p>
    <w:p w:rsidR="00A02823" w:rsidRDefault="009A4149">
      <w:pPr>
        <w:pStyle w:val="AS"/>
        <w:jc w:val="center"/>
      </w:pPr>
      <w:r>
        <w:rPr>
          <w:noProof/>
          <w:lang w:val="ru-RU" w:eastAsia="ru-RU"/>
        </w:rPr>
        <w:drawing>
          <wp:inline distT="0" distB="0" distL="0" distR="0">
            <wp:extent cx="5695950" cy="3971925"/>
            <wp:effectExtent l="0" t="0" r="0" b="0"/>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a:srcRect/>
                    <a:stretch>
                      <a:fillRect/>
                    </a:stretch>
                  </pic:blipFill>
                  <pic:spPr bwMode="auto">
                    <a:xfrm>
                      <a:off x="0" y="0"/>
                      <a:ext cx="5695950" cy="3971925"/>
                    </a:xfrm>
                    <a:prstGeom prst="rect">
                      <a:avLst/>
                    </a:prstGeom>
                    <a:noFill/>
                    <a:ln w="9525">
                      <a:noFill/>
                      <a:miter lim="800000"/>
                      <a:headEnd/>
                      <a:tailEnd/>
                    </a:ln>
                  </pic:spPr>
                </pic:pic>
              </a:graphicData>
            </a:graphic>
          </wp:inline>
        </w:drawing>
      </w:r>
    </w:p>
    <w:p w:rsidR="00A02823" w:rsidRDefault="009A4149">
      <w:pPr>
        <w:pageBreakBefore/>
        <w:shd w:val="clear" w:color="auto" w:fill="7F7F7F"/>
        <w:jc w:val="center"/>
      </w:pPr>
      <w:r>
        <w:rPr>
          <w:b/>
          <w:i/>
          <w:sz w:val="24"/>
          <w:szCs w:val="24"/>
        </w:rPr>
        <w:lastRenderedPageBreak/>
        <w:t>STANDARD  EQUIPMENT</w:t>
      </w:r>
    </w:p>
    <w:p w:rsidR="00A02823" w:rsidRDefault="009A4149">
      <w:pPr>
        <w:pStyle w:val="2"/>
      </w:pPr>
      <w:r>
        <w:rPr>
          <w:sz w:val="24"/>
          <w:szCs w:val="24"/>
          <w:shd w:val="clear" w:color="auto" w:fill="FFFF00"/>
        </w:rPr>
        <w:t>MOLDS</w:t>
      </w:r>
    </w:p>
    <w:p w:rsidR="00A02823" w:rsidRDefault="009A4149">
      <w:pPr>
        <w:numPr>
          <w:ilvl w:val="0"/>
          <w:numId w:val="2"/>
        </w:numPr>
        <w:spacing w:after="0" w:line="100" w:lineRule="atLeast"/>
        <w:jc w:val="both"/>
      </w:pPr>
      <w:r>
        <w:rPr>
          <w:sz w:val="24"/>
          <w:szCs w:val="24"/>
          <w:lang w:val="en-US"/>
        </w:rPr>
        <w:t>Five point double toggle clamp.</w:t>
      </w:r>
    </w:p>
    <w:p w:rsidR="00A02823" w:rsidRDefault="009A4149">
      <w:pPr>
        <w:numPr>
          <w:ilvl w:val="0"/>
          <w:numId w:val="2"/>
        </w:numPr>
        <w:spacing w:after="0" w:line="100" w:lineRule="atLeast"/>
        <w:jc w:val="both"/>
      </w:pPr>
      <w:r>
        <w:rPr>
          <w:sz w:val="24"/>
          <w:szCs w:val="24"/>
        </w:rPr>
        <w:t>Hardended posts.</w:t>
      </w:r>
    </w:p>
    <w:p w:rsidR="00A02823" w:rsidRDefault="009A4149">
      <w:pPr>
        <w:numPr>
          <w:ilvl w:val="0"/>
          <w:numId w:val="2"/>
        </w:numPr>
        <w:spacing w:after="0" w:line="100" w:lineRule="atLeast"/>
        <w:jc w:val="both"/>
      </w:pPr>
      <w:r>
        <w:rPr>
          <w:sz w:val="24"/>
          <w:szCs w:val="24"/>
          <w:lang w:val="en-US"/>
        </w:rPr>
        <w:t>Mobile plate sliding on posts through self-lubricating bushes.</w:t>
      </w:r>
    </w:p>
    <w:p w:rsidR="00A02823" w:rsidRDefault="009A4149">
      <w:pPr>
        <w:numPr>
          <w:ilvl w:val="0"/>
          <w:numId w:val="2"/>
        </w:numPr>
        <w:spacing w:after="0" w:line="100" w:lineRule="atLeast"/>
        <w:jc w:val="both"/>
      </w:pPr>
      <w:r>
        <w:rPr>
          <w:sz w:val="24"/>
          <w:szCs w:val="24"/>
          <w:lang w:val="en-US"/>
        </w:rPr>
        <w:t>Mobile plate sustained by pads.</w:t>
      </w:r>
    </w:p>
    <w:p w:rsidR="00A02823" w:rsidRDefault="009A4149">
      <w:pPr>
        <w:numPr>
          <w:ilvl w:val="0"/>
          <w:numId w:val="2"/>
        </w:numPr>
        <w:spacing w:after="0" w:line="100" w:lineRule="atLeast"/>
        <w:jc w:val="both"/>
      </w:pPr>
      <w:r>
        <w:rPr>
          <w:sz w:val="24"/>
          <w:szCs w:val="24"/>
        </w:rPr>
        <w:t>Powered mold thickness control.</w:t>
      </w:r>
    </w:p>
    <w:p w:rsidR="00A02823" w:rsidRDefault="009A4149">
      <w:pPr>
        <w:numPr>
          <w:ilvl w:val="0"/>
          <w:numId w:val="2"/>
        </w:numPr>
        <w:spacing w:after="0" w:line="100" w:lineRule="atLeast"/>
        <w:jc w:val="both"/>
      </w:pPr>
      <w:r>
        <w:rPr>
          <w:sz w:val="24"/>
          <w:szCs w:val="24"/>
          <w:lang w:val="en-US"/>
        </w:rPr>
        <w:t>Automatic central lubrication system by means of electric pump.</w:t>
      </w:r>
    </w:p>
    <w:p w:rsidR="00A02823" w:rsidRDefault="009A4149">
      <w:pPr>
        <w:numPr>
          <w:ilvl w:val="0"/>
          <w:numId w:val="2"/>
        </w:numPr>
        <w:spacing w:after="0" w:line="100" w:lineRule="atLeast"/>
        <w:jc w:val="both"/>
      </w:pPr>
      <w:r>
        <w:rPr>
          <w:sz w:val="24"/>
          <w:szCs w:val="24"/>
          <w:lang w:val="en-US"/>
        </w:rPr>
        <w:t>Three-stage mold closing speed profile.</w:t>
      </w:r>
    </w:p>
    <w:p w:rsidR="00A02823" w:rsidRDefault="009A4149">
      <w:pPr>
        <w:numPr>
          <w:ilvl w:val="0"/>
          <w:numId w:val="2"/>
        </w:numPr>
        <w:spacing w:after="0" w:line="100" w:lineRule="atLeast"/>
        <w:jc w:val="both"/>
      </w:pPr>
      <w:r>
        <w:rPr>
          <w:sz w:val="24"/>
          <w:szCs w:val="24"/>
          <w:lang w:val="en-US"/>
        </w:rPr>
        <w:t>Three-stage mold opening speed profile.</w:t>
      </w:r>
    </w:p>
    <w:p w:rsidR="00A02823" w:rsidRDefault="009A4149">
      <w:pPr>
        <w:numPr>
          <w:ilvl w:val="0"/>
          <w:numId w:val="2"/>
        </w:numPr>
        <w:spacing w:after="0" w:line="100" w:lineRule="atLeast"/>
        <w:jc w:val="both"/>
      </w:pPr>
      <w:r>
        <w:rPr>
          <w:sz w:val="24"/>
          <w:szCs w:val="24"/>
        </w:rPr>
        <w:t xml:space="preserve">Mobile plate pre-feed. </w:t>
      </w:r>
    </w:p>
    <w:p w:rsidR="00A02823" w:rsidRDefault="009A4149">
      <w:pPr>
        <w:numPr>
          <w:ilvl w:val="0"/>
          <w:numId w:val="2"/>
        </w:numPr>
        <w:spacing w:after="0" w:line="100" w:lineRule="atLeast"/>
        <w:jc w:val="both"/>
      </w:pPr>
      <w:r>
        <w:rPr>
          <w:sz w:val="24"/>
          <w:szCs w:val="24"/>
          <w:lang w:val="en-US"/>
        </w:rPr>
        <w:t>Mold closing and opening stages governed through closed loop with proportional control valve.</w:t>
      </w:r>
    </w:p>
    <w:p w:rsidR="00A02823" w:rsidRDefault="009A4149">
      <w:pPr>
        <w:numPr>
          <w:ilvl w:val="0"/>
          <w:numId w:val="2"/>
        </w:numPr>
        <w:spacing w:after="0" w:line="100" w:lineRule="atLeast"/>
        <w:jc w:val="both"/>
      </w:pPr>
      <w:r>
        <w:rPr>
          <w:sz w:val="24"/>
          <w:szCs w:val="24"/>
          <w:lang w:val="en-US"/>
        </w:rPr>
        <w:t>Digital reading of mobile plate position given on visual display unit.</w:t>
      </w:r>
    </w:p>
    <w:p w:rsidR="00A02823" w:rsidRDefault="009A4149">
      <w:pPr>
        <w:numPr>
          <w:ilvl w:val="0"/>
          <w:numId w:val="2"/>
        </w:numPr>
        <w:spacing w:after="0" w:line="100" w:lineRule="atLeast"/>
        <w:jc w:val="both"/>
      </w:pPr>
      <w:r>
        <w:rPr>
          <w:sz w:val="24"/>
          <w:szCs w:val="24"/>
          <w:lang w:val="en-US"/>
        </w:rPr>
        <w:t>Digital reading of clamping force given on visual display unit.</w:t>
      </w:r>
    </w:p>
    <w:p w:rsidR="00A02823" w:rsidRDefault="009A4149">
      <w:pPr>
        <w:numPr>
          <w:ilvl w:val="0"/>
          <w:numId w:val="2"/>
        </w:numPr>
        <w:spacing w:after="0" w:line="100" w:lineRule="atLeast"/>
        <w:jc w:val="both"/>
      </w:pPr>
      <w:r>
        <w:rPr>
          <w:sz w:val="24"/>
          <w:szCs w:val="24"/>
          <w:lang w:val="en-US"/>
        </w:rPr>
        <w:t xml:space="preserve">Two-stage ejection speed profile. </w:t>
      </w:r>
    </w:p>
    <w:p w:rsidR="00A02823" w:rsidRDefault="009A4149">
      <w:pPr>
        <w:numPr>
          <w:ilvl w:val="0"/>
          <w:numId w:val="2"/>
        </w:numPr>
        <w:spacing w:after="0" w:line="100" w:lineRule="atLeast"/>
        <w:jc w:val="both"/>
      </w:pPr>
      <w:r>
        <w:rPr>
          <w:sz w:val="24"/>
          <w:szCs w:val="24"/>
        </w:rPr>
        <w:t xml:space="preserve">Ejection force control. </w:t>
      </w:r>
    </w:p>
    <w:p w:rsidR="00A02823" w:rsidRDefault="009A4149">
      <w:pPr>
        <w:numPr>
          <w:ilvl w:val="0"/>
          <w:numId w:val="2"/>
        </w:numPr>
        <w:spacing w:after="0" w:line="100" w:lineRule="atLeast"/>
        <w:jc w:val="both"/>
      </w:pPr>
      <w:r>
        <w:rPr>
          <w:sz w:val="24"/>
          <w:szCs w:val="24"/>
          <w:lang w:val="en-US"/>
        </w:rPr>
        <w:t>Digital reading of ejector position given on visual display unit.</w:t>
      </w:r>
    </w:p>
    <w:p w:rsidR="00A02823" w:rsidRDefault="009A4149">
      <w:pPr>
        <w:numPr>
          <w:ilvl w:val="0"/>
          <w:numId w:val="2"/>
        </w:numPr>
        <w:spacing w:after="0" w:line="100" w:lineRule="atLeast"/>
        <w:jc w:val="both"/>
      </w:pPr>
      <w:r>
        <w:rPr>
          <w:sz w:val="24"/>
          <w:szCs w:val="24"/>
          <w:lang w:val="en-US"/>
        </w:rPr>
        <w:t>Ejector proportional speed control, with overlapped movement at opening (starting from V160-820).</w:t>
      </w:r>
    </w:p>
    <w:p w:rsidR="00A02823" w:rsidRDefault="009A4149">
      <w:pPr>
        <w:numPr>
          <w:ilvl w:val="0"/>
          <w:numId w:val="2"/>
        </w:numPr>
        <w:spacing w:after="0" w:line="100" w:lineRule="atLeast"/>
        <w:jc w:val="both"/>
      </w:pPr>
      <w:r>
        <w:rPr>
          <w:sz w:val="24"/>
          <w:szCs w:val="24"/>
          <w:lang w:val="en-US"/>
        </w:rPr>
        <w:t>Repeated ejection with stroke and speed control.</w:t>
      </w:r>
    </w:p>
    <w:p w:rsidR="00A02823" w:rsidRDefault="009A4149">
      <w:pPr>
        <w:numPr>
          <w:ilvl w:val="0"/>
          <w:numId w:val="2"/>
        </w:numPr>
        <w:spacing w:after="0" w:line="100" w:lineRule="atLeast"/>
        <w:jc w:val="both"/>
      </w:pPr>
      <w:r>
        <w:rPr>
          <w:sz w:val="24"/>
          <w:szCs w:val="24"/>
          <w:lang w:val="en-US"/>
        </w:rPr>
        <w:t>Safe guarding provided for ejector return stroke.</w:t>
      </w:r>
    </w:p>
    <w:p w:rsidR="00A02823" w:rsidRDefault="00A02823">
      <w:pPr>
        <w:jc w:val="both"/>
      </w:pPr>
    </w:p>
    <w:p w:rsidR="00A02823" w:rsidRDefault="009A4149">
      <w:pPr>
        <w:pStyle w:val="2"/>
      </w:pPr>
      <w:r>
        <w:rPr>
          <w:sz w:val="24"/>
          <w:szCs w:val="24"/>
          <w:shd w:val="clear" w:color="auto" w:fill="FFFF00"/>
        </w:rPr>
        <w:t>INJECTION UNIT</w:t>
      </w:r>
    </w:p>
    <w:p w:rsidR="00A02823" w:rsidRDefault="009A4149">
      <w:pPr>
        <w:numPr>
          <w:ilvl w:val="0"/>
          <w:numId w:val="2"/>
        </w:numPr>
        <w:spacing w:after="0" w:line="100" w:lineRule="atLeast"/>
        <w:jc w:val="both"/>
      </w:pPr>
      <w:r>
        <w:rPr>
          <w:sz w:val="24"/>
          <w:szCs w:val="24"/>
          <w:lang w:val="en-US"/>
        </w:rPr>
        <w:t>Injection unit with hydraulic cylinder coaxial to screw.</w:t>
      </w:r>
    </w:p>
    <w:p w:rsidR="00A02823" w:rsidRDefault="009A4149">
      <w:pPr>
        <w:numPr>
          <w:ilvl w:val="0"/>
          <w:numId w:val="2"/>
        </w:numPr>
        <w:spacing w:after="0" w:line="100" w:lineRule="atLeast"/>
        <w:jc w:val="both"/>
      </w:pPr>
      <w:r>
        <w:rPr>
          <w:sz w:val="24"/>
          <w:szCs w:val="24"/>
          <w:lang w:val="en-US"/>
        </w:rPr>
        <w:t>Injection unit sliding through self-lubricating bushes.</w:t>
      </w:r>
    </w:p>
    <w:p w:rsidR="00A02823" w:rsidRDefault="009A4149">
      <w:pPr>
        <w:numPr>
          <w:ilvl w:val="0"/>
          <w:numId w:val="2"/>
        </w:numPr>
        <w:spacing w:after="0" w:line="100" w:lineRule="atLeast"/>
        <w:jc w:val="both"/>
      </w:pPr>
      <w:r>
        <w:rPr>
          <w:sz w:val="24"/>
          <w:szCs w:val="24"/>
          <w:lang w:val="en-US"/>
        </w:rPr>
        <w:t>Universal screw suitable for all types of thermoplastic materials.</w:t>
      </w:r>
    </w:p>
    <w:p w:rsidR="00A02823" w:rsidRDefault="009A4149">
      <w:pPr>
        <w:numPr>
          <w:ilvl w:val="0"/>
          <w:numId w:val="2"/>
        </w:numPr>
        <w:spacing w:after="0" w:line="100" w:lineRule="atLeast"/>
        <w:jc w:val="both"/>
      </w:pPr>
      <w:r>
        <w:rPr>
          <w:sz w:val="24"/>
          <w:szCs w:val="24"/>
        </w:rPr>
        <w:t>Bimetalic plasticizing cylinder.</w:t>
      </w:r>
    </w:p>
    <w:p w:rsidR="00A02823" w:rsidRDefault="009A4149">
      <w:pPr>
        <w:numPr>
          <w:ilvl w:val="0"/>
          <w:numId w:val="2"/>
        </w:numPr>
        <w:spacing w:after="0" w:line="100" w:lineRule="atLeast"/>
        <w:jc w:val="both"/>
      </w:pPr>
      <w:r>
        <w:rPr>
          <w:sz w:val="24"/>
          <w:szCs w:val="24"/>
        </w:rPr>
        <w:t>Nitrited screw.</w:t>
      </w:r>
    </w:p>
    <w:p w:rsidR="00A02823" w:rsidRDefault="009A4149">
      <w:pPr>
        <w:numPr>
          <w:ilvl w:val="0"/>
          <w:numId w:val="2"/>
        </w:numPr>
        <w:spacing w:after="0" w:line="100" w:lineRule="atLeast"/>
        <w:jc w:val="both"/>
      </w:pPr>
      <w:r>
        <w:rPr>
          <w:sz w:val="24"/>
          <w:szCs w:val="24"/>
          <w:lang w:val="en-US"/>
        </w:rPr>
        <w:t>Injection unit driven by two cylinders to assure perfect nozzle centering with mold.</w:t>
      </w:r>
    </w:p>
    <w:p w:rsidR="00A02823" w:rsidRDefault="009A4149">
      <w:pPr>
        <w:numPr>
          <w:ilvl w:val="0"/>
          <w:numId w:val="2"/>
        </w:numPr>
        <w:spacing w:after="0" w:line="100" w:lineRule="atLeast"/>
        <w:jc w:val="both"/>
      </w:pPr>
      <w:r>
        <w:rPr>
          <w:sz w:val="24"/>
          <w:szCs w:val="24"/>
          <w:lang w:val="en-US"/>
        </w:rPr>
        <w:t>Operating modes selected from amongst:</w:t>
      </w:r>
    </w:p>
    <w:p w:rsidR="00A02823" w:rsidRDefault="009A4149">
      <w:pPr>
        <w:numPr>
          <w:ilvl w:val="0"/>
          <w:numId w:val="3"/>
        </w:numPr>
        <w:spacing w:after="0" w:line="100" w:lineRule="atLeast"/>
        <w:jc w:val="both"/>
      </w:pPr>
      <w:r>
        <w:rPr>
          <w:sz w:val="24"/>
          <w:szCs w:val="24"/>
        </w:rPr>
        <w:t>Nozzle always near mold;</w:t>
      </w:r>
    </w:p>
    <w:p w:rsidR="00A02823" w:rsidRDefault="009A4149">
      <w:pPr>
        <w:numPr>
          <w:ilvl w:val="0"/>
          <w:numId w:val="3"/>
        </w:numPr>
        <w:spacing w:after="0" w:line="100" w:lineRule="atLeast"/>
        <w:jc w:val="both"/>
      </w:pPr>
      <w:r>
        <w:rPr>
          <w:sz w:val="24"/>
          <w:szCs w:val="24"/>
          <w:lang w:val="en-US"/>
        </w:rPr>
        <w:t xml:space="preserve">Injection unit idle motion before or after </w:t>
      </w:r>
      <w:r>
        <w:rPr>
          <w:rFonts w:ascii="Arial" w:hAnsi="Arial"/>
          <w:lang w:val="en-US"/>
        </w:rPr>
        <w:t xml:space="preserve">plasticizing </w:t>
      </w:r>
      <w:r>
        <w:rPr>
          <w:sz w:val="24"/>
          <w:szCs w:val="24"/>
          <w:lang w:val="en-US"/>
        </w:rPr>
        <w:t>stage.</w:t>
      </w:r>
    </w:p>
    <w:p w:rsidR="00A02823" w:rsidRDefault="009A4149">
      <w:pPr>
        <w:numPr>
          <w:ilvl w:val="0"/>
          <w:numId w:val="2"/>
        </w:numPr>
        <w:spacing w:after="0" w:line="100" w:lineRule="atLeast"/>
        <w:jc w:val="both"/>
      </w:pPr>
      <w:r>
        <w:rPr>
          <w:sz w:val="24"/>
          <w:szCs w:val="24"/>
          <w:lang w:val="en-US"/>
        </w:rPr>
        <w:t>Plasticizng cylinder warmed up by ceramic heating elements.</w:t>
      </w:r>
    </w:p>
    <w:p w:rsidR="00A02823" w:rsidRDefault="009A4149">
      <w:pPr>
        <w:numPr>
          <w:ilvl w:val="0"/>
          <w:numId w:val="2"/>
        </w:numPr>
        <w:spacing w:after="0" w:line="100" w:lineRule="atLeast"/>
        <w:jc w:val="both"/>
      </w:pPr>
      <w:r>
        <w:rPr>
          <w:sz w:val="24"/>
          <w:szCs w:val="24"/>
          <w:lang w:val="en-US"/>
        </w:rPr>
        <w:t>Alarm threshold for set temperature range.</w:t>
      </w:r>
    </w:p>
    <w:p w:rsidR="00A02823" w:rsidRDefault="009A4149">
      <w:pPr>
        <w:numPr>
          <w:ilvl w:val="0"/>
          <w:numId w:val="2"/>
        </w:numPr>
        <w:spacing w:after="0" w:line="100" w:lineRule="atLeast"/>
        <w:jc w:val="both"/>
      </w:pPr>
      <w:r>
        <w:rPr>
          <w:sz w:val="24"/>
          <w:szCs w:val="24"/>
          <w:lang w:val="en-US"/>
        </w:rPr>
        <w:t>Injection stage governed with set pressure and speed profiles.</w:t>
      </w:r>
    </w:p>
    <w:p w:rsidR="00A02823" w:rsidRDefault="009A4149">
      <w:pPr>
        <w:numPr>
          <w:ilvl w:val="0"/>
          <w:numId w:val="2"/>
        </w:numPr>
        <w:spacing w:after="0" w:line="100" w:lineRule="atLeast"/>
      </w:pPr>
      <w:r>
        <w:rPr>
          <w:sz w:val="24"/>
          <w:szCs w:val="24"/>
          <w:lang w:val="en-US"/>
        </w:rPr>
        <w:t xml:space="preserve">Switching to post-pressure selected from amongst: </w:t>
      </w:r>
    </w:p>
    <w:p w:rsidR="00A02823" w:rsidRDefault="009A4149">
      <w:pPr>
        <w:numPr>
          <w:ilvl w:val="0"/>
          <w:numId w:val="3"/>
        </w:numPr>
        <w:spacing w:after="0" w:line="100" w:lineRule="atLeast"/>
        <w:ind w:left="991" w:firstLine="0"/>
      </w:pPr>
      <w:r>
        <w:rPr>
          <w:sz w:val="24"/>
          <w:szCs w:val="24"/>
        </w:rPr>
        <w:t>Screw position</w:t>
      </w:r>
    </w:p>
    <w:p w:rsidR="00A02823" w:rsidRDefault="009A4149">
      <w:pPr>
        <w:numPr>
          <w:ilvl w:val="0"/>
          <w:numId w:val="3"/>
        </w:numPr>
        <w:spacing w:after="0" w:line="100" w:lineRule="atLeast"/>
        <w:ind w:left="991" w:firstLine="0"/>
      </w:pPr>
      <w:r>
        <w:rPr>
          <w:sz w:val="24"/>
          <w:szCs w:val="24"/>
        </w:rPr>
        <w:t>Hydraulic pressure</w:t>
      </w:r>
    </w:p>
    <w:p w:rsidR="00A02823" w:rsidRDefault="009A4149">
      <w:pPr>
        <w:numPr>
          <w:ilvl w:val="0"/>
          <w:numId w:val="3"/>
        </w:numPr>
        <w:spacing w:after="0" w:line="100" w:lineRule="atLeast"/>
        <w:ind w:left="991" w:firstLine="0"/>
      </w:pPr>
      <w:r>
        <w:rPr>
          <w:sz w:val="24"/>
          <w:szCs w:val="24"/>
        </w:rPr>
        <w:t>Time</w:t>
      </w:r>
    </w:p>
    <w:p w:rsidR="00A02823" w:rsidRDefault="009A4149">
      <w:pPr>
        <w:numPr>
          <w:ilvl w:val="0"/>
          <w:numId w:val="2"/>
        </w:numPr>
        <w:spacing w:after="0" w:line="100" w:lineRule="atLeast"/>
        <w:jc w:val="both"/>
      </w:pPr>
      <w:r>
        <w:rPr>
          <w:sz w:val="24"/>
          <w:szCs w:val="24"/>
          <w:lang w:val="en-US"/>
        </w:rPr>
        <w:t>Digital reading of screw position given on visual display unit.</w:t>
      </w:r>
    </w:p>
    <w:p w:rsidR="00A02823" w:rsidRDefault="009A4149">
      <w:pPr>
        <w:numPr>
          <w:ilvl w:val="0"/>
          <w:numId w:val="2"/>
        </w:numPr>
        <w:spacing w:after="0" w:line="100" w:lineRule="atLeast"/>
      </w:pPr>
      <w:r>
        <w:rPr>
          <w:sz w:val="24"/>
          <w:szCs w:val="24"/>
          <w:lang w:val="en-US"/>
        </w:rPr>
        <w:t>Settable screw rotation speed profile.</w:t>
      </w:r>
    </w:p>
    <w:p w:rsidR="00A02823" w:rsidRDefault="009A4149">
      <w:pPr>
        <w:numPr>
          <w:ilvl w:val="0"/>
          <w:numId w:val="2"/>
        </w:numPr>
        <w:spacing w:after="0" w:line="100" w:lineRule="atLeast"/>
      </w:pPr>
      <w:r>
        <w:rPr>
          <w:sz w:val="24"/>
          <w:szCs w:val="24"/>
        </w:rPr>
        <w:t xml:space="preserve">Delayable screw rotation.  </w:t>
      </w:r>
    </w:p>
    <w:p w:rsidR="00A02823" w:rsidRDefault="009A4149">
      <w:pPr>
        <w:numPr>
          <w:ilvl w:val="0"/>
          <w:numId w:val="2"/>
        </w:numPr>
        <w:spacing w:after="0" w:line="100" w:lineRule="atLeast"/>
      </w:pPr>
      <w:r>
        <w:rPr>
          <w:sz w:val="24"/>
          <w:szCs w:val="24"/>
        </w:rPr>
        <w:t>Settable back-pressure profile.</w:t>
      </w:r>
    </w:p>
    <w:p w:rsidR="00A02823" w:rsidRDefault="009A4149">
      <w:pPr>
        <w:numPr>
          <w:ilvl w:val="0"/>
          <w:numId w:val="2"/>
        </w:numPr>
        <w:spacing w:after="0" w:line="100" w:lineRule="atLeast"/>
        <w:jc w:val="both"/>
      </w:pPr>
      <w:r>
        <w:rPr>
          <w:sz w:val="24"/>
          <w:szCs w:val="24"/>
          <w:lang w:val="en-US"/>
        </w:rPr>
        <w:t>Digital reading of back-pressure given on visual display unit.</w:t>
      </w:r>
    </w:p>
    <w:p w:rsidR="00A02823" w:rsidRDefault="009A4149">
      <w:pPr>
        <w:numPr>
          <w:ilvl w:val="0"/>
          <w:numId w:val="2"/>
        </w:numPr>
        <w:spacing w:after="0" w:line="100" w:lineRule="atLeast"/>
      </w:pPr>
      <w:r>
        <w:rPr>
          <w:sz w:val="24"/>
          <w:szCs w:val="24"/>
          <w:lang w:val="en-US"/>
        </w:rPr>
        <w:t>Piping before and after dosing.</w:t>
      </w:r>
    </w:p>
    <w:p w:rsidR="00A02823" w:rsidRDefault="009A4149">
      <w:pPr>
        <w:numPr>
          <w:ilvl w:val="0"/>
          <w:numId w:val="2"/>
        </w:numPr>
        <w:spacing w:after="0" w:line="100" w:lineRule="atLeast"/>
      </w:pPr>
      <w:r>
        <w:rPr>
          <w:sz w:val="24"/>
          <w:szCs w:val="24"/>
        </w:rPr>
        <w:t>Intrusion.</w:t>
      </w:r>
    </w:p>
    <w:p w:rsidR="00A02823" w:rsidRDefault="009A4149">
      <w:pPr>
        <w:numPr>
          <w:ilvl w:val="0"/>
          <w:numId w:val="2"/>
        </w:numPr>
        <w:spacing w:after="0" w:line="100" w:lineRule="atLeast"/>
      </w:pPr>
      <w:r>
        <w:rPr>
          <w:sz w:val="24"/>
          <w:szCs w:val="24"/>
        </w:rPr>
        <w:t xml:space="preserve">STAINLESS steel hopper. </w:t>
      </w:r>
    </w:p>
    <w:p w:rsidR="00A02823" w:rsidRDefault="00A02823">
      <w:pPr>
        <w:pStyle w:val="2"/>
        <w:jc w:val="left"/>
      </w:pPr>
    </w:p>
    <w:p w:rsidR="00A02823" w:rsidRDefault="009A4149">
      <w:pPr>
        <w:pStyle w:val="2"/>
      </w:pPr>
      <w:r>
        <w:rPr>
          <w:sz w:val="24"/>
          <w:szCs w:val="24"/>
          <w:shd w:val="clear" w:color="auto" w:fill="FFFF00"/>
        </w:rPr>
        <w:t>HYDRAULIC SYSTEM</w:t>
      </w:r>
    </w:p>
    <w:p w:rsidR="00A02823" w:rsidRDefault="009A4149">
      <w:pPr>
        <w:numPr>
          <w:ilvl w:val="0"/>
          <w:numId w:val="2"/>
        </w:numPr>
        <w:spacing w:after="0" w:line="100" w:lineRule="atLeast"/>
      </w:pPr>
      <w:r>
        <w:rPr>
          <w:lang w:val="en-US"/>
        </w:rPr>
        <w:t>The hydraulic group uses digital variable displacement pumps with integrated electronic control of pressure and speed allowing higher energy savings. The electric motor, asynchronous three-phase with standard (not forced) ventilation, is driven by an electrical power drive that allows, in close loop, the variation of electric motor RPM and the pump displacement. The prefect regulation of motor RPM and pump displacement assures the highest transmission performance with a considerable energy saving. Moreover the machine turns out to be more quite.</w:t>
      </w:r>
      <w:r>
        <w:rPr>
          <w:lang w:val="en-US"/>
        </w:rPr>
        <w:br/>
        <w:t>The quantity of oil required is also reduced, which in turn allows the necessary energy for cooling to be reduced to a minimum.</w:t>
      </w:r>
      <w:r>
        <w:rPr>
          <w:lang w:val="en-US"/>
        </w:rPr>
        <w:br/>
        <w:t>For these reasons we can say that CANBIO VSE is a very ecological machine.</w:t>
      </w:r>
      <w:r>
        <w:rPr>
          <w:lang w:val="en-US"/>
        </w:rPr>
        <w:br/>
        <w:t>A cutting-edge electric-hydraulic system provides rational, efficient use of energy  even when the IMM is being used at maximum performance levels.</w:t>
      </w:r>
      <w:r>
        <w:rPr>
          <w:lang w:val="en-US"/>
        </w:rPr>
        <w:br/>
        <w:t>Digital networking of servo-pumps and proportional distributors ensures outstanding communication efficiency with the IMM control and also allows components to be monitored and set-up directly from the control.</w:t>
      </w:r>
    </w:p>
    <w:p w:rsidR="00A02823" w:rsidRDefault="009A4149">
      <w:pPr>
        <w:numPr>
          <w:ilvl w:val="0"/>
          <w:numId w:val="2"/>
        </w:numPr>
        <w:spacing w:after="0" w:line="100" w:lineRule="atLeast"/>
      </w:pPr>
      <w:r>
        <w:rPr>
          <w:lang w:val="en-US"/>
        </w:rPr>
        <w:t>Digital reading of hydraulic circuit pressure given on visual display unit.</w:t>
      </w:r>
    </w:p>
    <w:p w:rsidR="00A02823" w:rsidRDefault="009A4149">
      <w:pPr>
        <w:numPr>
          <w:ilvl w:val="0"/>
          <w:numId w:val="2"/>
        </w:numPr>
        <w:spacing w:after="0" w:line="100" w:lineRule="atLeast"/>
      </w:pPr>
      <w:r>
        <w:t>Monitoring of :</w:t>
      </w:r>
    </w:p>
    <w:p w:rsidR="00A02823" w:rsidRDefault="009A4149">
      <w:r>
        <w:tab/>
        <w:t>- Oil level.</w:t>
      </w:r>
    </w:p>
    <w:p w:rsidR="00A02823" w:rsidRDefault="009A4149">
      <w:pPr>
        <w:ind w:left="708"/>
      </w:pPr>
      <w:r>
        <w:t>- Oil temperature.</w:t>
      </w:r>
    </w:p>
    <w:p w:rsidR="00A02823" w:rsidRDefault="009A4149">
      <w:pPr>
        <w:ind w:left="708"/>
      </w:pPr>
      <w:r>
        <w:t>- Oil filter clogging.</w:t>
      </w:r>
    </w:p>
    <w:p w:rsidR="00A02823" w:rsidRDefault="009A4149">
      <w:pPr>
        <w:numPr>
          <w:ilvl w:val="0"/>
          <w:numId w:val="2"/>
        </w:numPr>
        <w:spacing w:after="0" w:line="100" w:lineRule="atLeast"/>
      </w:pPr>
      <w:r>
        <w:t xml:space="preserve">Oil temperature control system.  </w:t>
      </w:r>
    </w:p>
    <w:p w:rsidR="00A02823" w:rsidRDefault="009A4149">
      <w:pPr>
        <w:numPr>
          <w:ilvl w:val="0"/>
          <w:numId w:val="2"/>
        </w:numPr>
        <w:spacing w:after="0" w:line="100" w:lineRule="atLeast"/>
      </w:pPr>
      <w:r>
        <w:rPr>
          <w:lang w:val="en-US"/>
        </w:rPr>
        <w:t>Cooling water shut off valve.</w:t>
      </w:r>
    </w:p>
    <w:p w:rsidR="00A02823" w:rsidRDefault="009A4149">
      <w:pPr>
        <w:numPr>
          <w:ilvl w:val="0"/>
          <w:numId w:val="2"/>
        </w:numPr>
        <w:spacing w:after="0" w:line="100" w:lineRule="atLeast"/>
      </w:pPr>
      <w:r>
        <w:t xml:space="preserve">Oil preheating program. </w:t>
      </w:r>
    </w:p>
    <w:p w:rsidR="00A02823" w:rsidRDefault="009A4149">
      <w:pPr>
        <w:numPr>
          <w:ilvl w:val="0"/>
          <w:numId w:val="2"/>
        </w:numPr>
        <w:spacing w:after="0" w:line="100" w:lineRule="atLeast"/>
      </w:pPr>
      <w:r>
        <w:rPr>
          <w:lang w:val="en-US"/>
        </w:rPr>
        <w:t xml:space="preserve">Oil filter in pump delivery and/or return circuit.  </w:t>
      </w:r>
    </w:p>
    <w:p w:rsidR="00A02823" w:rsidRDefault="009A4149">
      <w:pPr>
        <w:numPr>
          <w:ilvl w:val="0"/>
          <w:numId w:val="2"/>
        </w:numPr>
        <w:spacing w:after="0" w:line="100" w:lineRule="atLeast"/>
      </w:pPr>
      <w:r>
        <w:rPr>
          <w:lang w:val="en-US"/>
        </w:rPr>
        <w:t xml:space="preserve">Heat exchanger to cool down oil.  </w:t>
      </w:r>
    </w:p>
    <w:p w:rsidR="00A02823" w:rsidRDefault="009A4149">
      <w:pPr>
        <w:numPr>
          <w:ilvl w:val="0"/>
          <w:numId w:val="2"/>
        </w:numPr>
        <w:spacing w:after="0" w:line="100" w:lineRule="atLeast"/>
      </w:pPr>
      <w:r>
        <w:t xml:space="preserve">Oil gauge. </w:t>
      </w:r>
    </w:p>
    <w:p w:rsidR="00A02823" w:rsidRDefault="009A4149">
      <w:pPr>
        <w:pStyle w:val="2"/>
      </w:pPr>
      <w:r>
        <w:rPr>
          <w:sz w:val="24"/>
          <w:szCs w:val="24"/>
          <w:shd w:val="clear" w:color="auto" w:fill="FFFF00"/>
        </w:rPr>
        <w:t>ELECTRICAL SYSTEM</w:t>
      </w:r>
    </w:p>
    <w:p w:rsidR="00A02823" w:rsidRDefault="009A4149">
      <w:pPr>
        <w:numPr>
          <w:ilvl w:val="0"/>
          <w:numId w:val="2"/>
        </w:numPr>
        <w:spacing w:after="0" w:line="100" w:lineRule="atLeast"/>
      </w:pPr>
      <w:r>
        <w:rPr>
          <w:sz w:val="24"/>
          <w:szCs w:val="24"/>
          <w:lang w:val="en-US"/>
        </w:rPr>
        <w:t xml:space="preserve">Remote starter with overload </w:t>
      </w:r>
      <w:proofErr w:type="gramStart"/>
      <w:r>
        <w:rPr>
          <w:sz w:val="24"/>
          <w:szCs w:val="24"/>
          <w:lang w:val="en-US"/>
        </w:rPr>
        <w:t>cutout .</w:t>
      </w:r>
      <w:proofErr w:type="gramEnd"/>
    </w:p>
    <w:p w:rsidR="00A02823" w:rsidRDefault="009A4149">
      <w:pPr>
        <w:numPr>
          <w:ilvl w:val="0"/>
          <w:numId w:val="2"/>
        </w:numPr>
        <w:spacing w:after="0" w:line="100" w:lineRule="atLeast"/>
      </w:pPr>
      <w:r>
        <w:rPr>
          <w:sz w:val="24"/>
          <w:szCs w:val="24"/>
          <w:lang w:val="en-US"/>
        </w:rPr>
        <w:t xml:space="preserve">Main switch to prevent electrical cabinet from being opened when press is energized. </w:t>
      </w:r>
    </w:p>
    <w:p w:rsidR="00A02823" w:rsidRDefault="009A4149">
      <w:pPr>
        <w:numPr>
          <w:ilvl w:val="0"/>
          <w:numId w:val="2"/>
        </w:numPr>
        <w:spacing w:after="0" w:line="100" w:lineRule="atLeast"/>
      </w:pPr>
      <w:r>
        <w:rPr>
          <w:sz w:val="24"/>
          <w:szCs w:val="24"/>
          <w:lang w:val="en-US"/>
        </w:rPr>
        <w:t xml:space="preserve">Fuses and static relays that control plasticizing cylinder heating.  </w:t>
      </w:r>
    </w:p>
    <w:p w:rsidR="00A02823" w:rsidRDefault="009A4149">
      <w:pPr>
        <w:numPr>
          <w:ilvl w:val="0"/>
          <w:numId w:val="2"/>
        </w:numPr>
        <w:spacing w:after="0" w:line="100" w:lineRule="atLeast"/>
      </w:pPr>
      <w:r>
        <w:rPr>
          <w:sz w:val="24"/>
          <w:szCs w:val="24"/>
          <w:lang w:val="en-US"/>
        </w:rPr>
        <w:t xml:space="preserve">Fan for air circulation in electrical cabinet.  </w:t>
      </w:r>
    </w:p>
    <w:p w:rsidR="00A02823" w:rsidRDefault="009A4149">
      <w:pPr>
        <w:numPr>
          <w:ilvl w:val="0"/>
          <w:numId w:val="2"/>
        </w:numPr>
        <w:spacing w:after="0" w:line="100" w:lineRule="atLeast"/>
      </w:pPr>
      <w:r>
        <w:rPr>
          <w:sz w:val="24"/>
          <w:szCs w:val="24"/>
          <w:lang w:val="en-US"/>
        </w:rPr>
        <w:t xml:space="preserve"> LED indicators on solenoid valves. </w:t>
      </w:r>
    </w:p>
    <w:p w:rsidR="00A02823" w:rsidRDefault="00A02823"/>
    <w:p w:rsidR="00A02823" w:rsidRDefault="009A4149">
      <w:pPr>
        <w:pStyle w:val="2"/>
      </w:pPr>
      <w:r>
        <w:rPr>
          <w:sz w:val="24"/>
          <w:szCs w:val="24"/>
          <w:shd w:val="clear" w:color="auto" w:fill="FFFF00"/>
        </w:rPr>
        <w:t xml:space="preserve">COOLING CIRCUIT </w:t>
      </w:r>
    </w:p>
    <w:p w:rsidR="00A02823" w:rsidRDefault="009A4149">
      <w:pPr>
        <w:numPr>
          <w:ilvl w:val="0"/>
          <w:numId w:val="2"/>
        </w:numPr>
        <w:spacing w:after="0" w:line="100" w:lineRule="atLeast"/>
        <w:jc w:val="both"/>
      </w:pPr>
      <w:r>
        <w:rPr>
          <w:sz w:val="24"/>
          <w:szCs w:val="24"/>
          <w:lang w:val="en-US"/>
        </w:rPr>
        <w:t xml:space="preserve">Flow meter with independent channels used to read water temperature and delivery rate and make adjustments. One channel is used for the plasticizing cylinder near the hopper whereas the remaining channels are used to cool down the mold. </w:t>
      </w:r>
    </w:p>
    <w:p w:rsidR="00A02823" w:rsidRDefault="00A02823">
      <w:pPr>
        <w:jc w:val="both"/>
      </w:pPr>
    </w:p>
    <w:p w:rsidR="00A02823" w:rsidRDefault="009A4149">
      <w:pPr>
        <w:pStyle w:val="2"/>
      </w:pPr>
      <w:r>
        <w:rPr>
          <w:sz w:val="24"/>
          <w:szCs w:val="24"/>
          <w:shd w:val="clear" w:color="auto" w:fill="FFFF00"/>
        </w:rPr>
        <w:t>BASE</w:t>
      </w:r>
    </w:p>
    <w:p w:rsidR="00A02823" w:rsidRDefault="009A4149">
      <w:pPr>
        <w:numPr>
          <w:ilvl w:val="0"/>
          <w:numId w:val="2"/>
        </w:numPr>
        <w:spacing w:after="0" w:line="100" w:lineRule="atLeast"/>
        <w:jc w:val="both"/>
      </w:pPr>
      <w:r>
        <w:rPr>
          <w:sz w:val="24"/>
          <w:szCs w:val="24"/>
          <w:lang w:val="en-US"/>
        </w:rPr>
        <w:t xml:space="preserve">Piece discharge outlet accessible on three sides. </w:t>
      </w:r>
    </w:p>
    <w:p w:rsidR="00A02823" w:rsidRDefault="009A4149">
      <w:pPr>
        <w:numPr>
          <w:ilvl w:val="0"/>
          <w:numId w:val="2"/>
        </w:numPr>
        <w:spacing w:after="0" w:line="100" w:lineRule="atLeast"/>
        <w:jc w:val="both"/>
      </w:pPr>
      <w:r>
        <w:rPr>
          <w:sz w:val="24"/>
          <w:szCs w:val="24"/>
          <w:lang w:val="en-US"/>
        </w:rPr>
        <w:t>Sound-proof motor-pump assembly housing.</w:t>
      </w:r>
    </w:p>
    <w:p w:rsidR="00A02823" w:rsidRDefault="009A4149">
      <w:pPr>
        <w:numPr>
          <w:ilvl w:val="0"/>
          <w:numId w:val="2"/>
        </w:numPr>
        <w:spacing w:after="0" w:line="100" w:lineRule="atLeast"/>
        <w:jc w:val="both"/>
      </w:pPr>
      <w:r>
        <w:rPr>
          <w:sz w:val="24"/>
          <w:szCs w:val="24"/>
          <w:lang w:val="en-US"/>
        </w:rPr>
        <w:t xml:space="preserve">Holes for leveling in anti-vibration plates. </w:t>
      </w:r>
    </w:p>
    <w:p w:rsidR="00A02823" w:rsidRDefault="009A4149">
      <w:pPr>
        <w:numPr>
          <w:ilvl w:val="0"/>
          <w:numId w:val="2"/>
        </w:numPr>
        <w:spacing w:after="0" w:line="100" w:lineRule="atLeast"/>
        <w:jc w:val="both"/>
      </w:pPr>
      <w:r>
        <w:rPr>
          <w:sz w:val="24"/>
          <w:szCs w:val="24"/>
        </w:rPr>
        <w:t>Lubricating oil recovery trough.</w:t>
      </w:r>
    </w:p>
    <w:p w:rsidR="00A02823" w:rsidRDefault="00A02823">
      <w:pPr>
        <w:ind w:left="283" w:hanging="283"/>
        <w:jc w:val="both"/>
      </w:pPr>
    </w:p>
    <w:p w:rsidR="00A02823" w:rsidRDefault="009A4149">
      <w:pPr>
        <w:pStyle w:val="3"/>
      </w:pPr>
      <w:r>
        <w:rPr>
          <w:sz w:val="24"/>
          <w:szCs w:val="24"/>
          <w:shd w:val="clear" w:color="auto" w:fill="FFFF00"/>
        </w:rPr>
        <w:lastRenderedPageBreak/>
        <w:t xml:space="preserve">SAFETY DEVICES </w:t>
      </w:r>
    </w:p>
    <w:p w:rsidR="00A02823" w:rsidRDefault="009A4149">
      <w:pPr>
        <w:numPr>
          <w:ilvl w:val="0"/>
          <w:numId w:val="2"/>
        </w:numPr>
        <w:spacing w:after="0" w:line="100" w:lineRule="atLeast"/>
        <w:jc w:val="both"/>
      </w:pPr>
      <w:r>
        <w:rPr>
          <w:sz w:val="24"/>
          <w:szCs w:val="24"/>
          <w:lang w:val="en-US"/>
        </w:rPr>
        <w:t xml:space="preserve">Constructed in compliance to essential requirements of Machinery Directive 2006/42/CE and subsequent </w:t>
      </w:r>
      <w:proofErr w:type="spellStart"/>
      <w:r>
        <w:rPr>
          <w:sz w:val="24"/>
          <w:szCs w:val="24"/>
          <w:lang w:val="en-US"/>
        </w:rPr>
        <w:t>ammendments</w:t>
      </w:r>
      <w:proofErr w:type="spellEnd"/>
      <w:r>
        <w:rPr>
          <w:sz w:val="24"/>
          <w:szCs w:val="24"/>
          <w:lang w:val="en-US"/>
        </w:rPr>
        <w:t xml:space="preserve">. </w:t>
      </w:r>
    </w:p>
    <w:p w:rsidR="00A02823" w:rsidRDefault="009A4149">
      <w:pPr>
        <w:numPr>
          <w:ilvl w:val="0"/>
          <w:numId w:val="2"/>
        </w:numPr>
        <w:spacing w:after="0" w:line="100" w:lineRule="atLeast"/>
        <w:jc w:val="both"/>
      </w:pPr>
      <w:r>
        <w:rPr>
          <w:sz w:val="24"/>
          <w:szCs w:val="24"/>
          <w:lang w:val="en-US"/>
        </w:rPr>
        <w:t xml:space="preserve">All models CE certified by </w:t>
      </w:r>
      <w:proofErr w:type="gramStart"/>
      <w:r>
        <w:rPr>
          <w:sz w:val="24"/>
          <w:szCs w:val="24"/>
          <w:lang w:val="en-US"/>
        </w:rPr>
        <w:t>an</w:t>
      </w:r>
      <w:proofErr w:type="gramEnd"/>
      <w:r>
        <w:rPr>
          <w:sz w:val="24"/>
          <w:szCs w:val="24"/>
          <w:lang w:val="en-US"/>
        </w:rPr>
        <w:t xml:space="preserve"> European certification organization.</w:t>
      </w:r>
    </w:p>
    <w:p w:rsidR="00A02823" w:rsidRDefault="009A4149">
      <w:pPr>
        <w:numPr>
          <w:ilvl w:val="0"/>
          <w:numId w:val="2"/>
        </w:numPr>
        <w:spacing w:after="0" w:line="100" w:lineRule="atLeast"/>
        <w:jc w:val="both"/>
      </w:pPr>
      <w:r>
        <w:rPr>
          <w:sz w:val="24"/>
          <w:szCs w:val="24"/>
          <w:lang w:val="en-US"/>
        </w:rPr>
        <w:t>Devices comply to European Standard EN 201.</w:t>
      </w:r>
    </w:p>
    <w:p w:rsidR="00A02823" w:rsidRDefault="009A4149">
      <w:pPr>
        <w:numPr>
          <w:ilvl w:val="0"/>
          <w:numId w:val="2"/>
        </w:numPr>
        <w:spacing w:after="0" w:line="100" w:lineRule="atLeast"/>
        <w:jc w:val="both"/>
      </w:pPr>
      <w:r>
        <w:rPr>
          <w:sz w:val="24"/>
          <w:szCs w:val="24"/>
          <w:lang w:val="en-US"/>
        </w:rPr>
        <w:t xml:space="preserve">Rear mold protection with double interlocking device and pump drive motor shutdown.  </w:t>
      </w:r>
    </w:p>
    <w:p w:rsidR="00A02823" w:rsidRDefault="009A4149">
      <w:pPr>
        <w:numPr>
          <w:ilvl w:val="0"/>
          <w:numId w:val="2"/>
        </w:numPr>
        <w:spacing w:after="0" w:line="100" w:lineRule="atLeast"/>
        <w:jc w:val="both"/>
      </w:pPr>
      <w:r>
        <w:rPr>
          <w:sz w:val="24"/>
          <w:szCs w:val="24"/>
          <w:lang w:val="en-US"/>
        </w:rPr>
        <w:t xml:space="preserve">Correct operation of hydraulic and electric safety devices monitored.  </w:t>
      </w:r>
    </w:p>
    <w:p w:rsidR="00A02823" w:rsidRDefault="009A4149">
      <w:pPr>
        <w:numPr>
          <w:ilvl w:val="0"/>
          <w:numId w:val="2"/>
        </w:numPr>
        <w:spacing w:after="0" w:line="100" w:lineRule="atLeast"/>
        <w:jc w:val="both"/>
      </w:pPr>
      <w:r>
        <w:rPr>
          <w:sz w:val="24"/>
          <w:szCs w:val="24"/>
          <w:lang w:val="en-US"/>
        </w:rPr>
        <w:t>Electric safety device for nozzle protection.</w:t>
      </w:r>
    </w:p>
    <w:p w:rsidR="00A02823" w:rsidRDefault="00A02823">
      <w:pPr>
        <w:jc w:val="both"/>
      </w:pPr>
    </w:p>
    <w:p w:rsidR="00A02823" w:rsidRDefault="009A4149">
      <w:pPr>
        <w:pStyle w:val="2"/>
      </w:pPr>
      <w:r>
        <w:rPr>
          <w:sz w:val="24"/>
          <w:szCs w:val="24"/>
          <w:shd w:val="clear" w:color="auto" w:fill="FFFF00"/>
        </w:rPr>
        <w:t>ELECTRONIC CONTROL</w:t>
      </w:r>
    </w:p>
    <w:p w:rsidR="00A02823" w:rsidRDefault="009A4149">
      <w:pPr>
        <w:numPr>
          <w:ilvl w:val="0"/>
          <w:numId w:val="2"/>
        </w:numPr>
        <w:spacing w:after="0" w:line="100" w:lineRule="atLeast"/>
        <w:jc w:val="both"/>
      </w:pPr>
      <w:r>
        <w:rPr>
          <w:sz w:val="24"/>
          <w:szCs w:val="24"/>
          <w:lang w:val="en-US"/>
        </w:rPr>
        <w:t>Personal computer integrated in machine complete with two “CANBUS” outputs.</w:t>
      </w:r>
    </w:p>
    <w:p w:rsidR="00A02823" w:rsidRDefault="009A4149">
      <w:pPr>
        <w:numPr>
          <w:ilvl w:val="0"/>
          <w:numId w:val="2"/>
        </w:numPr>
        <w:spacing w:after="0" w:line="100" w:lineRule="atLeast"/>
        <w:jc w:val="both"/>
      </w:pPr>
      <w:r>
        <w:rPr>
          <w:sz w:val="24"/>
          <w:szCs w:val="24"/>
        </w:rPr>
        <w:t>Color monitor.</w:t>
      </w:r>
    </w:p>
    <w:p w:rsidR="00A02823" w:rsidRDefault="009A4149">
      <w:pPr>
        <w:numPr>
          <w:ilvl w:val="0"/>
          <w:numId w:val="2"/>
        </w:numPr>
        <w:spacing w:after="0" w:line="100" w:lineRule="atLeast"/>
        <w:jc w:val="both"/>
      </w:pPr>
      <w:r>
        <w:rPr>
          <w:sz w:val="24"/>
          <w:szCs w:val="24"/>
          <w:lang w:val="en-US"/>
        </w:rPr>
        <w:t>Keyboard to retrieve setup pages for work units.</w:t>
      </w:r>
    </w:p>
    <w:p w:rsidR="00A02823" w:rsidRDefault="009A4149">
      <w:pPr>
        <w:numPr>
          <w:ilvl w:val="0"/>
          <w:numId w:val="2"/>
        </w:numPr>
        <w:spacing w:after="0" w:line="100" w:lineRule="atLeast"/>
        <w:jc w:val="both"/>
      </w:pPr>
      <w:r>
        <w:rPr>
          <w:sz w:val="24"/>
          <w:szCs w:val="24"/>
          <w:lang w:val="en-US"/>
        </w:rPr>
        <w:t xml:space="preserve">Configured keys in work unit. </w:t>
      </w:r>
    </w:p>
    <w:p w:rsidR="00A02823" w:rsidRDefault="009A4149">
      <w:pPr>
        <w:numPr>
          <w:ilvl w:val="0"/>
          <w:numId w:val="2"/>
        </w:numPr>
        <w:spacing w:after="0" w:line="100" w:lineRule="atLeast"/>
        <w:jc w:val="both"/>
      </w:pPr>
      <w:r>
        <w:rPr>
          <w:sz w:val="24"/>
          <w:szCs w:val="24"/>
          <w:lang w:val="en-US"/>
        </w:rPr>
        <w:t>Areas provided on display screen where main press parameters can be consulted.</w:t>
      </w:r>
    </w:p>
    <w:p w:rsidR="00A02823" w:rsidRDefault="009A4149">
      <w:pPr>
        <w:numPr>
          <w:ilvl w:val="0"/>
          <w:numId w:val="2"/>
        </w:numPr>
        <w:spacing w:after="0" w:line="100" w:lineRule="atLeast"/>
        <w:jc w:val="both"/>
      </w:pPr>
      <w:r>
        <w:rPr>
          <w:sz w:val="24"/>
          <w:szCs w:val="24"/>
          <w:lang w:val="en-US"/>
        </w:rPr>
        <w:t>Data input lock out key.</w:t>
      </w:r>
    </w:p>
    <w:p w:rsidR="00A02823" w:rsidRDefault="009A4149">
      <w:pPr>
        <w:numPr>
          <w:ilvl w:val="0"/>
          <w:numId w:val="2"/>
        </w:numPr>
        <w:spacing w:after="0" w:line="100" w:lineRule="atLeast"/>
        <w:jc w:val="both"/>
      </w:pPr>
      <w:r>
        <w:rPr>
          <w:sz w:val="24"/>
          <w:szCs w:val="24"/>
        </w:rPr>
        <w:t>Hour counter.</w:t>
      </w:r>
    </w:p>
    <w:p w:rsidR="00A02823" w:rsidRDefault="009A4149">
      <w:pPr>
        <w:numPr>
          <w:ilvl w:val="0"/>
          <w:numId w:val="2"/>
        </w:numPr>
        <w:spacing w:after="0" w:line="100" w:lineRule="atLeast"/>
        <w:jc w:val="both"/>
      </w:pPr>
      <w:r>
        <w:rPr>
          <w:sz w:val="24"/>
          <w:szCs w:val="24"/>
        </w:rPr>
        <w:t>Perpetual clock.</w:t>
      </w:r>
    </w:p>
    <w:p w:rsidR="00A02823" w:rsidRDefault="009A4149">
      <w:pPr>
        <w:numPr>
          <w:ilvl w:val="0"/>
          <w:numId w:val="2"/>
        </w:numPr>
        <w:spacing w:after="0" w:line="100" w:lineRule="atLeast"/>
        <w:jc w:val="both"/>
      </w:pPr>
      <w:r>
        <w:rPr>
          <w:sz w:val="24"/>
          <w:szCs w:val="24"/>
          <w:lang w:val="en-US"/>
        </w:rPr>
        <w:t xml:space="preserve">Page with press technical specifications. </w:t>
      </w:r>
    </w:p>
    <w:p w:rsidR="00A02823" w:rsidRDefault="009A4149">
      <w:pPr>
        <w:numPr>
          <w:ilvl w:val="0"/>
          <w:numId w:val="2"/>
        </w:numPr>
        <w:spacing w:after="0" w:line="100" w:lineRule="atLeast"/>
        <w:jc w:val="both"/>
      </w:pPr>
      <w:r>
        <w:rPr>
          <w:sz w:val="24"/>
          <w:szCs w:val="24"/>
          <w:lang w:val="en-US"/>
        </w:rPr>
        <w:t>Cycle times with sequence alarm page.</w:t>
      </w:r>
    </w:p>
    <w:p w:rsidR="00A02823" w:rsidRDefault="009A4149">
      <w:pPr>
        <w:numPr>
          <w:ilvl w:val="0"/>
          <w:numId w:val="2"/>
        </w:numPr>
        <w:spacing w:after="0" w:line="100" w:lineRule="atLeast"/>
        <w:jc w:val="both"/>
      </w:pPr>
      <w:r>
        <w:rPr>
          <w:sz w:val="24"/>
          <w:szCs w:val="24"/>
          <w:lang w:val="en-US"/>
        </w:rPr>
        <w:t>Three speed steps to close mold can be set in relation to speed and position.</w:t>
      </w:r>
    </w:p>
    <w:p w:rsidR="00A02823" w:rsidRDefault="009A4149">
      <w:pPr>
        <w:numPr>
          <w:ilvl w:val="0"/>
          <w:numId w:val="2"/>
        </w:numPr>
        <w:spacing w:after="0" w:line="100" w:lineRule="atLeast"/>
        <w:jc w:val="both"/>
      </w:pPr>
      <w:r>
        <w:rPr>
          <w:sz w:val="24"/>
          <w:szCs w:val="24"/>
          <w:lang w:val="en-US"/>
        </w:rPr>
        <w:t>Two pressures during mold closing with pressure limited to protect mold, position in which operation takes place can be set.</w:t>
      </w:r>
    </w:p>
    <w:p w:rsidR="00A02823" w:rsidRDefault="009A4149">
      <w:pPr>
        <w:numPr>
          <w:ilvl w:val="0"/>
          <w:numId w:val="2"/>
        </w:numPr>
        <w:spacing w:after="0" w:line="100" w:lineRule="atLeast"/>
        <w:jc w:val="both"/>
      </w:pPr>
      <w:r>
        <w:rPr>
          <w:sz w:val="24"/>
          <w:szCs w:val="24"/>
        </w:rPr>
        <w:t>Mold pre-feed.</w:t>
      </w:r>
    </w:p>
    <w:p w:rsidR="00A02823" w:rsidRDefault="009A4149">
      <w:pPr>
        <w:numPr>
          <w:ilvl w:val="0"/>
          <w:numId w:val="2"/>
        </w:numPr>
        <w:spacing w:after="0" w:line="100" w:lineRule="atLeast"/>
        <w:jc w:val="both"/>
      </w:pPr>
      <w:r>
        <w:rPr>
          <w:sz w:val="24"/>
          <w:szCs w:val="24"/>
          <w:lang w:val="en-US"/>
        </w:rPr>
        <w:t>Position of molds in relation to position of mold holding plate.</w:t>
      </w:r>
    </w:p>
    <w:p w:rsidR="00A02823" w:rsidRDefault="009A4149">
      <w:pPr>
        <w:numPr>
          <w:ilvl w:val="0"/>
          <w:numId w:val="2"/>
        </w:numPr>
        <w:spacing w:after="0" w:line="100" w:lineRule="atLeast"/>
        <w:jc w:val="both"/>
      </w:pPr>
      <w:r>
        <w:rPr>
          <w:sz w:val="24"/>
          <w:szCs w:val="24"/>
        </w:rPr>
        <w:t>Closure feedback signal.</w:t>
      </w:r>
    </w:p>
    <w:p w:rsidR="00A02823" w:rsidRDefault="009A4149">
      <w:pPr>
        <w:numPr>
          <w:ilvl w:val="0"/>
          <w:numId w:val="2"/>
        </w:numPr>
        <w:spacing w:after="0" w:line="100" w:lineRule="atLeast"/>
        <w:jc w:val="both"/>
      </w:pPr>
      <w:r>
        <w:rPr>
          <w:sz w:val="24"/>
          <w:szCs w:val="24"/>
          <w:lang w:val="en-US"/>
        </w:rPr>
        <w:t>Three speed steps to open mold can be set in relation to speed and position.</w:t>
      </w:r>
    </w:p>
    <w:p w:rsidR="00A02823" w:rsidRDefault="009A4149">
      <w:pPr>
        <w:numPr>
          <w:ilvl w:val="0"/>
          <w:numId w:val="2"/>
        </w:numPr>
        <w:spacing w:after="0" w:line="100" w:lineRule="atLeast"/>
        <w:jc w:val="both"/>
      </w:pPr>
      <w:r>
        <w:rPr>
          <w:sz w:val="24"/>
          <w:szCs w:val="24"/>
          <w:lang w:val="en-US"/>
        </w:rPr>
        <w:t xml:space="preserve">Closed loop control of position to open mold.  </w:t>
      </w:r>
    </w:p>
    <w:p w:rsidR="00A02823" w:rsidRDefault="009A4149">
      <w:pPr>
        <w:numPr>
          <w:ilvl w:val="0"/>
          <w:numId w:val="2"/>
        </w:numPr>
        <w:spacing w:after="0" w:line="100" w:lineRule="atLeast"/>
        <w:jc w:val="both"/>
      </w:pPr>
      <w:r>
        <w:rPr>
          <w:sz w:val="24"/>
          <w:szCs w:val="24"/>
        </w:rPr>
        <w:t>Mold cooling pause.</w:t>
      </w:r>
    </w:p>
    <w:p w:rsidR="00A02823" w:rsidRDefault="009A4149">
      <w:pPr>
        <w:numPr>
          <w:ilvl w:val="0"/>
          <w:numId w:val="2"/>
        </w:numPr>
        <w:spacing w:after="0" w:line="100" w:lineRule="atLeast"/>
        <w:jc w:val="both"/>
      </w:pPr>
      <w:r>
        <w:rPr>
          <w:sz w:val="24"/>
          <w:szCs w:val="24"/>
          <w:lang w:val="en-US"/>
        </w:rPr>
        <w:t xml:space="preserve">Screw and mold installation page. </w:t>
      </w:r>
    </w:p>
    <w:p w:rsidR="00A02823" w:rsidRDefault="009A4149">
      <w:pPr>
        <w:numPr>
          <w:ilvl w:val="0"/>
          <w:numId w:val="2"/>
        </w:numPr>
        <w:spacing w:after="0" w:line="100" w:lineRule="atLeast"/>
        <w:jc w:val="both"/>
      </w:pPr>
      <w:r>
        <w:rPr>
          <w:sz w:val="24"/>
          <w:szCs w:val="24"/>
        </w:rPr>
        <w:t>Lubrication cycles.</w:t>
      </w:r>
    </w:p>
    <w:p w:rsidR="00A02823" w:rsidRDefault="009A4149">
      <w:pPr>
        <w:numPr>
          <w:ilvl w:val="0"/>
          <w:numId w:val="2"/>
        </w:numPr>
        <w:spacing w:after="0" w:line="100" w:lineRule="atLeast"/>
        <w:jc w:val="both"/>
      </w:pPr>
      <w:r>
        <w:rPr>
          <w:sz w:val="24"/>
          <w:szCs w:val="24"/>
        </w:rPr>
        <w:t>Clamping force reading.</w:t>
      </w:r>
    </w:p>
    <w:p w:rsidR="00A02823" w:rsidRDefault="009A4149">
      <w:pPr>
        <w:numPr>
          <w:ilvl w:val="0"/>
          <w:numId w:val="2"/>
        </w:numPr>
        <w:spacing w:after="0" w:line="100" w:lineRule="atLeast"/>
        <w:jc w:val="both"/>
      </w:pPr>
      <w:r>
        <w:rPr>
          <w:sz w:val="24"/>
          <w:szCs w:val="24"/>
          <w:lang w:val="en-US"/>
        </w:rPr>
        <w:t xml:space="preserve">Number of settable ejection cycles. </w:t>
      </w:r>
    </w:p>
    <w:p w:rsidR="00A02823" w:rsidRDefault="009A4149">
      <w:pPr>
        <w:numPr>
          <w:ilvl w:val="0"/>
          <w:numId w:val="2"/>
        </w:numPr>
        <w:spacing w:after="0" w:line="100" w:lineRule="atLeast"/>
        <w:jc w:val="both"/>
      </w:pPr>
      <w:r>
        <w:rPr>
          <w:sz w:val="24"/>
          <w:szCs w:val="24"/>
        </w:rPr>
        <w:t xml:space="preserve">Two ejection speed steps. </w:t>
      </w:r>
    </w:p>
    <w:p w:rsidR="00A02823" w:rsidRDefault="009A4149">
      <w:pPr>
        <w:numPr>
          <w:ilvl w:val="0"/>
          <w:numId w:val="2"/>
        </w:numPr>
        <w:spacing w:after="0" w:line="100" w:lineRule="atLeast"/>
        <w:jc w:val="both"/>
      </w:pPr>
      <w:r>
        <w:rPr>
          <w:sz w:val="24"/>
          <w:szCs w:val="24"/>
          <w:lang w:val="en-US"/>
        </w:rPr>
        <w:t xml:space="preserve">Partial return stroke during repeated ejection.  </w:t>
      </w:r>
    </w:p>
    <w:p w:rsidR="00A02823" w:rsidRDefault="009A4149">
      <w:pPr>
        <w:numPr>
          <w:ilvl w:val="0"/>
          <w:numId w:val="2"/>
        </w:numPr>
        <w:spacing w:after="0" w:line="100" w:lineRule="atLeast"/>
        <w:jc w:val="both"/>
      </w:pPr>
      <w:r>
        <w:rPr>
          <w:sz w:val="24"/>
          <w:szCs w:val="24"/>
          <w:lang w:val="en-US"/>
        </w:rPr>
        <w:t>Pressure to move ejector out and back in can be adjusted.</w:t>
      </w:r>
    </w:p>
    <w:p w:rsidR="00A02823" w:rsidRDefault="009A4149">
      <w:pPr>
        <w:numPr>
          <w:ilvl w:val="0"/>
          <w:numId w:val="2"/>
        </w:numPr>
        <w:spacing w:after="0" w:line="100" w:lineRule="atLeast"/>
        <w:jc w:val="both"/>
      </w:pPr>
      <w:r>
        <w:rPr>
          <w:sz w:val="24"/>
          <w:szCs w:val="24"/>
          <w:lang w:val="en-US"/>
        </w:rPr>
        <w:t>Data of ejector, blowers and cylinders.</w:t>
      </w:r>
    </w:p>
    <w:p w:rsidR="00A02823" w:rsidRDefault="009A4149">
      <w:pPr>
        <w:numPr>
          <w:ilvl w:val="0"/>
          <w:numId w:val="2"/>
        </w:numPr>
        <w:spacing w:after="0" w:line="100" w:lineRule="atLeast"/>
        <w:jc w:val="both"/>
      </w:pPr>
      <w:r>
        <w:rPr>
          <w:sz w:val="24"/>
          <w:szCs w:val="24"/>
          <w:lang w:val="en-US"/>
        </w:rPr>
        <w:t>Closed loop speed control for injection stage.</w:t>
      </w:r>
    </w:p>
    <w:p w:rsidR="00A02823" w:rsidRDefault="009A4149">
      <w:pPr>
        <w:numPr>
          <w:ilvl w:val="0"/>
          <w:numId w:val="2"/>
        </w:numPr>
        <w:spacing w:after="0" w:line="100" w:lineRule="atLeast"/>
        <w:jc w:val="both"/>
      </w:pPr>
      <w:r>
        <w:rPr>
          <w:sz w:val="24"/>
          <w:szCs w:val="24"/>
          <w:lang w:val="en-US"/>
        </w:rPr>
        <w:t xml:space="preserve">Closed loop pressure control for holding stage.  </w:t>
      </w:r>
    </w:p>
    <w:p w:rsidR="00A02823" w:rsidRDefault="009A4149">
      <w:pPr>
        <w:numPr>
          <w:ilvl w:val="0"/>
          <w:numId w:val="2"/>
        </w:numPr>
        <w:spacing w:after="0" w:line="100" w:lineRule="atLeast"/>
        <w:jc w:val="both"/>
      </w:pPr>
      <w:r>
        <w:rPr>
          <w:sz w:val="24"/>
          <w:szCs w:val="24"/>
          <w:lang w:val="en-US"/>
        </w:rPr>
        <w:t xml:space="preserve">Up to ten injection speed steps can be set.  </w:t>
      </w:r>
    </w:p>
    <w:p w:rsidR="00A02823" w:rsidRDefault="009A4149">
      <w:pPr>
        <w:numPr>
          <w:ilvl w:val="0"/>
          <w:numId w:val="2"/>
        </w:numPr>
        <w:spacing w:after="0" w:line="100" w:lineRule="atLeast"/>
        <w:jc w:val="both"/>
      </w:pPr>
      <w:r>
        <w:rPr>
          <w:sz w:val="24"/>
          <w:szCs w:val="24"/>
          <w:lang w:val="en-US"/>
        </w:rPr>
        <w:t xml:space="preserve">Switching to post-pressure according to time, hydraulic pressure or screw position.  </w:t>
      </w:r>
    </w:p>
    <w:p w:rsidR="00A02823" w:rsidRDefault="009A4149">
      <w:pPr>
        <w:numPr>
          <w:ilvl w:val="0"/>
          <w:numId w:val="2"/>
        </w:numPr>
        <w:spacing w:after="0" w:line="100" w:lineRule="atLeast"/>
        <w:jc w:val="both"/>
      </w:pPr>
      <w:r>
        <w:rPr>
          <w:sz w:val="24"/>
          <w:szCs w:val="24"/>
          <w:lang w:val="en-US"/>
        </w:rPr>
        <w:t xml:space="preserve">Up to ten post-pressure steps can be set.  </w:t>
      </w:r>
    </w:p>
    <w:p w:rsidR="00A02823" w:rsidRDefault="009A4149">
      <w:pPr>
        <w:numPr>
          <w:ilvl w:val="0"/>
          <w:numId w:val="2"/>
        </w:numPr>
        <w:spacing w:after="0" w:line="100" w:lineRule="atLeast"/>
        <w:jc w:val="both"/>
      </w:pPr>
      <w:r>
        <w:rPr>
          <w:sz w:val="24"/>
          <w:szCs w:val="24"/>
          <w:lang w:val="en-US"/>
        </w:rPr>
        <w:t xml:space="preserve">Screw decompression before and after dispensing. </w:t>
      </w:r>
    </w:p>
    <w:p w:rsidR="00A02823" w:rsidRDefault="009A4149">
      <w:pPr>
        <w:numPr>
          <w:ilvl w:val="0"/>
          <w:numId w:val="2"/>
        </w:numPr>
        <w:spacing w:after="0" w:line="100" w:lineRule="atLeast"/>
        <w:jc w:val="both"/>
      </w:pPr>
      <w:r>
        <w:rPr>
          <w:sz w:val="24"/>
          <w:szCs w:val="24"/>
          <w:lang w:val="en-US"/>
        </w:rPr>
        <w:t xml:space="preserve">Screw rotation settable in five steps. </w:t>
      </w:r>
    </w:p>
    <w:p w:rsidR="00A02823" w:rsidRDefault="009A4149">
      <w:pPr>
        <w:numPr>
          <w:ilvl w:val="0"/>
          <w:numId w:val="2"/>
        </w:numPr>
        <w:spacing w:after="0" w:line="100" w:lineRule="atLeast"/>
        <w:jc w:val="both"/>
      </w:pPr>
      <w:r>
        <w:rPr>
          <w:sz w:val="24"/>
          <w:szCs w:val="24"/>
          <w:lang w:val="en-US"/>
        </w:rPr>
        <w:t>Closed loop screw speed control.</w:t>
      </w:r>
    </w:p>
    <w:p w:rsidR="00A02823" w:rsidRDefault="009A4149">
      <w:pPr>
        <w:numPr>
          <w:ilvl w:val="0"/>
          <w:numId w:val="2"/>
        </w:numPr>
        <w:spacing w:after="0" w:line="100" w:lineRule="atLeast"/>
        <w:jc w:val="both"/>
      </w:pPr>
      <w:r>
        <w:rPr>
          <w:sz w:val="24"/>
          <w:szCs w:val="24"/>
          <w:lang w:val="en-US"/>
        </w:rPr>
        <w:t>Screw back-pressure can be set in five steps.</w:t>
      </w:r>
    </w:p>
    <w:p w:rsidR="00A02823" w:rsidRDefault="009A4149">
      <w:pPr>
        <w:numPr>
          <w:ilvl w:val="0"/>
          <w:numId w:val="2"/>
        </w:numPr>
        <w:spacing w:after="0" w:line="100" w:lineRule="atLeast"/>
        <w:jc w:val="both"/>
      </w:pPr>
      <w:r>
        <w:rPr>
          <w:sz w:val="24"/>
          <w:szCs w:val="24"/>
          <w:lang w:val="en-US"/>
        </w:rPr>
        <w:t>Closed loop back-pressure control.</w:t>
      </w:r>
    </w:p>
    <w:p w:rsidR="00A02823" w:rsidRDefault="009A4149">
      <w:pPr>
        <w:numPr>
          <w:ilvl w:val="0"/>
          <w:numId w:val="2"/>
        </w:numPr>
        <w:spacing w:after="0" w:line="100" w:lineRule="atLeast"/>
        <w:jc w:val="both"/>
      </w:pPr>
      <w:r>
        <w:rPr>
          <w:sz w:val="24"/>
          <w:szCs w:val="24"/>
        </w:rPr>
        <w:t xml:space="preserve">Self-adjusting dispensing system.  </w:t>
      </w:r>
    </w:p>
    <w:p w:rsidR="00A02823" w:rsidRDefault="009A4149">
      <w:pPr>
        <w:numPr>
          <w:ilvl w:val="0"/>
          <w:numId w:val="2"/>
        </w:numPr>
        <w:spacing w:after="0" w:line="100" w:lineRule="atLeast"/>
        <w:jc w:val="both"/>
      </w:pPr>
      <w:r>
        <w:rPr>
          <w:sz w:val="24"/>
          <w:szCs w:val="24"/>
          <w:lang w:val="en-US"/>
        </w:rPr>
        <w:lastRenderedPageBreak/>
        <w:t>Speed and pressure for programmable injection system approach and idle motion.</w:t>
      </w:r>
    </w:p>
    <w:p w:rsidR="00A02823" w:rsidRDefault="009A4149">
      <w:pPr>
        <w:numPr>
          <w:ilvl w:val="0"/>
          <w:numId w:val="2"/>
        </w:numPr>
        <w:spacing w:after="0" w:line="100" w:lineRule="atLeast"/>
        <w:jc w:val="both"/>
      </w:pPr>
      <w:r>
        <w:rPr>
          <w:sz w:val="24"/>
          <w:szCs w:val="24"/>
          <w:lang w:val="en-US"/>
        </w:rPr>
        <w:t>Program to automatically calculate dispensing value according to material and weight.</w:t>
      </w:r>
    </w:p>
    <w:p w:rsidR="00A02823" w:rsidRDefault="009A4149">
      <w:pPr>
        <w:numPr>
          <w:ilvl w:val="0"/>
          <w:numId w:val="2"/>
        </w:numPr>
        <w:spacing w:after="0" w:line="100" w:lineRule="atLeast"/>
        <w:jc w:val="both"/>
      </w:pPr>
      <w:r>
        <w:rPr>
          <w:sz w:val="24"/>
          <w:szCs w:val="24"/>
        </w:rPr>
        <w:t xml:space="preserve">Parallel interface for printer. </w:t>
      </w:r>
    </w:p>
    <w:p w:rsidR="00A02823" w:rsidRDefault="009A4149">
      <w:pPr>
        <w:numPr>
          <w:ilvl w:val="0"/>
          <w:numId w:val="2"/>
        </w:numPr>
        <w:spacing w:after="0" w:line="100" w:lineRule="atLeast"/>
        <w:jc w:val="both"/>
      </w:pPr>
      <w:r>
        <w:rPr>
          <w:sz w:val="24"/>
          <w:szCs w:val="24"/>
        </w:rPr>
        <w:t>No. 2 USB ports</w:t>
      </w:r>
    </w:p>
    <w:p w:rsidR="00A02823" w:rsidRDefault="009A4149">
      <w:pPr>
        <w:numPr>
          <w:ilvl w:val="0"/>
          <w:numId w:val="2"/>
        </w:numPr>
        <w:spacing w:after="0" w:line="100" w:lineRule="atLeast"/>
        <w:jc w:val="both"/>
      </w:pPr>
      <w:r>
        <w:rPr>
          <w:sz w:val="24"/>
          <w:szCs w:val="24"/>
          <w:lang w:val="en-US"/>
        </w:rPr>
        <w:t>High resolution graphs and quality control pages.</w:t>
      </w:r>
    </w:p>
    <w:p w:rsidR="00A02823" w:rsidRDefault="009A4149">
      <w:pPr>
        <w:numPr>
          <w:ilvl w:val="0"/>
          <w:numId w:val="2"/>
        </w:numPr>
        <w:spacing w:after="0" w:line="100" w:lineRule="atLeast"/>
        <w:jc w:val="both"/>
      </w:pPr>
      <w:r>
        <w:rPr>
          <w:sz w:val="24"/>
          <w:szCs w:val="24"/>
        </w:rPr>
        <w:t>Monitored energy consumption.</w:t>
      </w:r>
    </w:p>
    <w:p w:rsidR="00A02823" w:rsidRDefault="009A4149">
      <w:pPr>
        <w:numPr>
          <w:ilvl w:val="0"/>
          <w:numId w:val="2"/>
        </w:numPr>
        <w:spacing w:after="0" w:line="100" w:lineRule="atLeast"/>
        <w:jc w:val="both"/>
      </w:pPr>
      <w:r>
        <w:rPr>
          <w:sz w:val="24"/>
          <w:szCs w:val="24"/>
          <w:lang w:val="en-US"/>
        </w:rPr>
        <w:t xml:space="preserve">Memory for more than 500 molds. </w:t>
      </w:r>
    </w:p>
    <w:p w:rsidR="00A02823" w:rsidRDefault="00A02823">
      <w:pPr>
        <w:pStyle w:val="AS"/>
      </w:pPr>
    </w:p>
    <w:p w:rsidR="00A02823" w:rsidRDefault="00A02823">
      <w:pPr>
        <w:pStyle w:val="AS"/>
      </w:pPr>
    </w:p>
    <w:p w:rsidR="00A02823" w:rsidRDefault="00A02823">
      <w:pPr>
        <w:pStyle w:val="AS"/>
      </w:pPr>
    </w:p>
    <w:p w:rsidR="00A02823" w:rsidRDefault="00A02823">
      <w:pPr>
        <w:pStyle w:val="AS"/>
      </w:pPr>
    </w:p>
    <w:p w:rsidR="00A02823" w:rsidRDefault="00A02823">
      <w:pPr>
        <w:pStyle w:val="AS"/>
      </w:pPr>
    </w:p>
    <w:p w:rsidR="00A02823" w:rsidRDefault="00A02823">
      <w:pPr>
        <w:pStyle w:val="AS"/>
      </w:pPr>
    </w:p>
    <w:p w:rsidR="00A02823" w:rsidRDefault="00A02823">
      <w:pPr>
        <w:pStyle w:val="AS"/>
      </w:pPr>
    </w:p>
    <w:p w:rsidR="00A02823" w:rsidRDefault="00A02823">
      <w:pPr>
        <w:pStyle w:val="AS"/>
      </w:pPr>
    </w:p>
    <w:p w:rsidR="00A02823" w:rsidRDefault="00A02823">
      <w:pPr>
        <w:pStyle w:val="AS"/>
      </w:pPr>
    </w:p>
    <w:p w:rsidR="00A02823" w:rsidRDefault="00A02823">
      <w:pPr>
        <w:pStyle w:val="AS"/>
      </w:pPr>
    </w:p>
    <w:p w:rsidR="00A02823" w:rsidRDefault="00A02823">
      <w:pPr>
        <w:pStyle w:val="AS"/>
      </w:pPr>
    </w:p>
    <w:p w:rsidR="00A02823" w:rsidRDefault="00A02823">
      <w:pPr>
        <w:pStyle w:val="AS"/>
      </w:pPr>
    </w:p>
    <w:p w:rsidR="00A02823" w:rsidRDefault="00A02823">
      <w:pPr>
        <w:pStyle w:val="AS"/>
      </w:pPr>
    </w:p>
    <w:p w:rsidR="00A02823" w:rsidRDefault="00A02823">
      <w:pPr>
        <w:pStyle w:val="AS"/>
      </w:pPr>
    </w:p>
    <w:p w:rsidR="00A02823" w:rsidRDefault="00A02823">
      <w:pPr>
        <w:pStyle w:val="AS"/>
      </w:pPr>
    </w:p>
    <w:p w:rsidR="00A02823" w:rsidRDefault="00A02823">
      <w:pPr>
        <w:pStyle w:val="AS"/>
      </w:pPr>
    </w:p>
    <w:p w:rsidR="00A02823" w:rsidRDefault="00A02823">
      <w:pPr>
        <w:pStyle w:val="AS"/>
      </w:pPr>
    </w:p>
    <w:p w:rsidR="00A02823" w:rsidRDefault="00A02823">
      <w:pPr>
        <w:pStyle w:val="AS"/>
      </w:pPr>
    </w:p>
    <w:p w:rsidR="00A02823" w:rsidRDefault="00A02823">
      <w:pPr>
        <w:pStyle w:val="AS"/>
      </w:pPr>
    </w:p>
    <w:p w:rsidR="00A02823" w:rsidRDefault="00A02823">
      <w:pPr>
        <w:pStyle w:val="AS"/>
      </w:pPr>
    </w:p>
    <w:p w:rsidR="00A02823" w:rsidRDefault="00A02823">
      <w:pPr>
        <w:pStyle w:val="AS"/>
      </w:pPr>
    </w:p>
    <w:p w:rsidR="00A02823" w:rsidRDefault="00A02823">
      <w:pPr>
        <w:pStyle w:val="AS"/>
      </w:pPr>
    </w:p>
    <w:p w:rsidR="00A02823" w:rsidRDefault="00A02823">
      <w:pPr>
        <w:pStyle w:val="AS"/>
      </w:pPr>
    </w:p>
    <w:p w:rsidR="00A02823" w:rsidRDefault="00A02823">
      <w:pPr>
        <w:pStyle w:val="AS"/>
      </w:pPr>
    </w:p>
    <w:p w:rsidR="00A02823" w:rsidRDefault="00A02823">
      <w:pPr>
        <w:pStyle w:val="AS"/>
      </w:pPr>
    </w:p>
    <w:p w:rsidR="00A02823" w:rsidRDefault="00A02823">
      <w:pPr>
        <w:pStyle w:val="AS"/>
      </w:pPr>
    </w:p>
    <w:p w:rsidR="00A02823" w:rsidRDefault="00A02823">
      <w:pPr>
        <w:pStyle w:val="AS"/>
      </w:pPr>
    </w:p>
    <w:p w:rsidR="00A02823" w:rsidRDefault="00A02823">
      <w:pPr>
        <w:pStyle w:val="AS"/>
      </w:pPr>
    </w:p>
    <w:p w:rsidR="00A02823" w:rsidRDefault="00A02823">
      <w:pPr>
        <w:pStyle w:val="AS"/>
      </w:pPr>
    </w:p>
    <w:p w:rsidR="00A02823" w:rsidRDefault="00A02823">
      <w:pPr>
        <w:pStyle w:val="AS"/>
      </w:pPr>
    </w:p>
    <w:p w:rsidR="00A02823" w:rsidRDefault="00A02823">
      <w:pPr>
        <w:pStyle w:val="AS"/>
      </w:pPr>
    </w:p>
    <w:p w:rsidR="00A02823" w:rsidRDefault="00A02823">
      <w:pPr>
        <w:pStyle w:val="AS"/>
      </w:pPr>
    </w:p>
    <w:p w:rsidR="00A02823" w:rsidRDefault="00A02823">
      <w:pPr>
        <w:pStyle w:val="AS"/>
      </w:pPr>
    </w:p>
    <w:p w:rsidR="00A02823" w:rsidRDefault="009A4149" w:rsidP="009C06B6">
      <w:pPr>
        <w:jc w:val="center"/>
      </w:pPr>
      <w:r>
        <w:rPr>
          <w:noProof/>
          <w:lang w:val="ru-RU" w:eastAsia="ru-RU"/>
        </w:rPr>
        <w:lastRenderedPageBreak/>
        <w:drawing>
          <wp:inline distT="0" distB="0" distL="0" distR="0">
            <wp:extent cx="6105525" cy="8581390"/>
            <wp:effectExtent l="0" t="0" r="0" b="0"/>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a:srcRect/>
                    <a:stretch>
                      <a:fillRect/>
                    </a:stretch>
                  </pic:blipFill>
                  <pic:spPr bwMode="auto">
                    <a:xfrm>
                      <a:off x="0" y="0"/>
                      <a:ext cx="6105525" cy="8581390"/>
                    </a:xfrm>
                    <a:prstGeom prst="rect">
                      <a:avLst/>
                    </a:prstGeom>
                    <a:noFill/>
                    <a:ln w="9525">
                      <a:noFill/>
                      <a:miter lim="800000"/>
                      <a:headEnd/>
                      <a:tailEnd/>
                    </a:ln>
                  </pic:spPr>
                </pic:pic>
              </a:graphicData>
            </a:graphic>
          </wp:inline>
        </w:drawing>
      </w:r>
      <w:bookmarkStart w:id="1" w:name="__DdeLink__457_7957614"/>
    </w:p>
    <w:p w:rsidR="009C06B6" w:rsidRDefault="009C06B6" w:rsidP="009C06B6">
      <w:pPr>
        <w:jc w:val="center"/>
      </w:pPr>
    </w:p>
    <w:p w:rsidR="00A02823" w:rsidRDefault="009A4149">
      <w:pPr>
        <w:pStyle w:val="CE"/>
        <w:ind w:left="3969" w:firstLine="567"/>
        <w:jc w:val="left"/>
      </w:pPr>
      <w:r>
        <w:rPr>
          <w:sz w:val="24"/>
          <w:szCs w:val="24"/>
          <w:lang w:val="en-GB"/>
        </w:rPr>
        <w:lastRenderedPageBreak/>
        <w:t>OPTIONS</w:t>
      </w:r>
    </w:p>
    <w:p w:rsidR="00A02823" w:rsidRDefault="00A02823">
      <w:pPr>
        <w:pStyle w:val="AS"/>
      </w:pPr>
    </w:p>
    <w:p w:rsidR="00A02823" w:rsidRDefault="009A4149">
      <w:pPr>
        <w:pStyle w:val="G1"/>
      </w:pPr>
      <w:r>
        <w:rPr>
          <w:lang w:val="en-GB"/>
        </w:rPr>
        <w:tab/>
      </w:r>
    </w:p>
    <w:tbl>
      <w:tblPr>
        <w:tblW w:w="0" w:type="auto"/>
        <w:tblInd w:w="33" w:type="dxa"/>
        <w:tblCellMar>
          <w:left w:w="10" w:type="dxa"/>
          <w:right w:w="10" w:type="dxa"/>
        </w:tblCellMar>
        <w:tblLook w:val="0000" w:firstRow="0" w:lastRow="0" w:firstColumn="0" w:lastColumn="0" w:noHBand="0" w:noVBand="0"/>
      </w:tblPr>
      <w:tblGrid>
        <w:gridCol w:w="7080"/>
        <w:gridCol w:w="1095"/>
        <w:gridCol w:w="1378"/>
      </w:tblGrid>
      <w:tr w:rsidR="00A02823">
        <w:trPr>
          <w:trHeight w:val="330"/>
        </w:trPr>
        <w:tc>
          <w:tcPr>
            <w:tcW w:w="7080" w:type="dxa"/>
            <w:shd w:val="clear" w:color="auto" w:fill="FFFFFF"/>
            <w:tcMar>
              <w:top w:w="0" w:type="dxa"/>
              <w:left w:w="70" w:type="dxa"/>
              <w:bottom w:w="0" w:type="dxa"/>
              <w:right w:w="70" w:type="dxa"/>
            </w:tcMar>
          </w:tcPr>
          <w:p w:rsidR="00A02823" w:rsidRDefault="009A4149">
            <w:pPr>
              <w:spacing w:after="0" w:line="100" w:lineRule="atLeast"/>
            </w:pPr>
            <w:proofErr w:type="spellStart"/>
            <w:r>
              <w:rPr>
                <w:rFonts w:ascii="Arial" w:hAnsi="Arial" w:cs="Arial"/>
                <w:color w:val="000000"/>
                <w:lang w:val="en-US"/>
              </w:rPr>
              <w:t>Nr</w:t>
            </w:r>
            <w:proofErr w:type="spellEnd"/>
            <w:r>
              <w:rPr>
                <w:rFonts w:ascii="Arial" w:hAnsi="Arial" w:cs="Arial"/>
                <w:color w:val="000000"/>
                <w:lang w:val="en-US"/>
              </w:rPr>
              <w:t>. 1 ADDITIONAL HYDRAULIC CORES CONTROL ON F.P.</w:t>
            </w:r>
          </w:p>
        </w:tc>
        <w:tc>
          <w:tcPr>
            <w:tcW w:w="1095" w:type="dxa"/>
            <w:shd w:val="clear" w:color="auto" w:fill="FFFFFF"/>
            <w:tcMar>
              <w:top w:w="0" w:type="dxa"/>
              <w:left w:w="70" w:type="dxa"/>
              <w:bottom w:w="0" w:type="dxa"/>
              <w:right w:w="70" w:type="dxa"/>
            </w:tcMar>
          </w:tcPr>
          <w:p w:rsidR="00A02823" w:rsidRDefault="00A02823">
            <w:pPr>
              <w:spacing w:after="0" w:line="100" w:lineRule="atLeast"/>
            </w:pPr>
          </w:p>
        </w:tc>
        <w:tc>
          <w:tcPr>
            <w:tcW w:w="1378" w:type="dxa"/>
            <w:shd w:val="clear" w:color="auto" w:fill="FFFFFF"/>
            <w:tcMar>
              <w:top w:w="0" w:type="dxa"/>
              <w:left w:w="70" w:type="dxa"/>
              <w:bottom w:w="0" w:type="dxa"/>
              <w:right w:w="70" w:type="dxa"/>
            </w:tcMar>
          </w:tcPr>
          <w:p w:rsidR="00A02823" w:rsidRDefault="00A02823">
            <w:pPr>
              <w:spacing w:after="0" w:line="100" w:lineRule="atLeast"/>
              <w:jc w:val="right"/>
            </w:pPr>
          </w:p>
        </w:tc>
      </w:tr>
      <w:tr w:rsidR="00A02823">
        <w:trPr>
          <w:trHeight w:val="330"/>
        </w:trPr>
        <w:tc>
          <w:tcPr>
            <w:tcW w:w="7080" w:type="dxa"/>
            <w:shd w:val="clear" w:color="auto" w:fill="FFFFFF"/>
            <w:tcMar>
              <w:top w:w="0" w:type="dxa"/>
              <w:left w:w="70" w:type="dxa"/>
              <w:bottom w:w="0" w:type="dxa"/>
              <w:right w:w="70" w:type="dxa"/>
            </w:tcMar>
          </w:tcPr>
          <w:p w:rsidR="00A02823" w:rsidRDefault="009A4149">
            <w:pPr>
              <w:spacing w:after="0" w:line="100" w:lineRule="atLeast"/>
            </w:pPr>
            <w:proofErr w:type="spellStart"/>
            <w:r>
              <w:rPr>
                <w:rFonts w:ascii="Arial" w:hAnsi="Arial" w:cs="Arial"/>
                <w:color w:val="000000"/>
                <w:lang w:val="en-US"/>
              </w:rPr>
              <w:t>Nr</w:t>
            </w:r>
            <w:proofErr w:type="spellEnd"/>
            <w:r>
              <w:rPr>
                <w:rFonts w:ascii="Arial" w:hAnsi="Arial" w:cs="Arial"/>
                <w:color w:val="000000"/>
                <w:lang w:val="en-US"/>
              </w:rPr>
              <w:t>. 1 ADDITIONAL HYDRAULIC CORES CONTROL ON M.P.</w:t>
            </w:r>
          </w:p>
        </w:tc>
        <w:tc>
          <w:tcPr>
            <w:tcW w:w="1095" w:type="dxa"/>
            <w:shd w:val="clear" w:color="auto" w:fill="FFFFFF"/>
            <w:tcMar>
              <w:top w:w="0" w:type="dxa"/>
              <w:left w:w="70" w:type="dxa"/>
              <w:bottom w:w="0" w:type="dxa"/>
              <w:right w:w="70" w:type="dxa"/>
            </w:tcMar>
          </w:tcPr>
          <w:p w:rsidR="00A02823" w:rsidRDefault="00A02823">
            <w:pPr>
              <w:spacing w:after="0" w:line="100" w:lineRule="atLeast"/>
            </w:pPr>
          </w:p>
        </w:tc>
        <w:tc>
          <w:tcPr>
            <w:tcW w:w="1378" w:type="dxa"/>
            <w:shd w:val="clear" w:color="auto" w:fill="FFFFFF"/>
            <w:tcMar>
              <w:top w:w="0" w:type="dxa"/>
              <w:left w:w="70" w:type="dxa"/>
              <w:bottom w:w="0" w:type="dxa"/>
              <w:right w:w="70" w:type="dxa"/>
            </w:tcMar>
          </w:tcPr>
          <w:p w:rsidR="00A02823" w:rsidRDefault="00A02823">
            <w:pPr>
              <w:spacing w:after="0" w:line="100" w:lineRule="atLeast"/>
              <w:jc w:val="right"/>
            </w:pPr>
          </w:p>
        </w:tc>
      </w:tr>
      <w:tr w:rsidR="00A02823">
        <w:trPr>
          <w:trHeight w:val="330"/>
        </w:trPr>
        <w:tc>
          <w:tcPr>
            <w:tcW w:w="7080" w:type="dxa"/>
            <w:shd w:val="clear" w:color="auto" w:fill="FFFFFF"/>
            <w:tcMar>
              <w:top w:w="0" w:type="dxa"/>
              <w:left w:w="70" w:type="dxa"/>
              <w:bottom w:w="0" w:type="dxa"/>
              <w:right w:w="70" w:type="dxa"/>
            </w:tcMar>
          </w:tcPr>
          <w:p w:rsidR="00A02823" w:rsidRDefault="009A4149">
            <w:pPr>
              <w:spacing w:after="0" w:line="100" w:lineRule="atLeast"/>
            </w:pPr>
            <w:proofErr w:type="spellStart"/>
            <w:r>
              <w:rPr>
                <w:rFonts w:ascii="Arial" w:hAnsi="Arial" w:cs="Arial"/>
                <w:color w:val="000000"/>
                <w:lang w:val="en-US"/>
              </w:rPr>
              <w:t>Nr</w:t>
            </w:r>
            <w:proofErr w:type="spellEnd"/>
            <w:r>
              <w:rPr>
                <w:rFonts w:ascii="Arial" w:hAnsi="Arial" w:cs="Arial"/>
                <w:color w:val="000000"/>
                <w:lang w:val="en-US"/>
              </w:rPr>
              <w:t>. 1 AIR EJECTOR ON M.P.</w:t>
            </w:r>
          </w:p>
        </w:tc>
        <w:tc>
          <w:tcPr>
            <w:tcW w:w="1095" w:type="dxa"/>
            <w:shd w:val="clear" w:color="auto" w:fill="FFFFFF"/>
            <w:tcMar>
              <w:top w:w="0" w:type="dxa"/>
              <w:left w:w="70" w:type="dxa"/>
              <w:bottom w:w="0" w:type="dxa"/>
              <w:right w:w="70" w:type="dxa"/>
            </w:tcMar>
          </w:tcPr>
          <w:p w:rsidR="00A02823" w:rsidRDefault="00A02823">
            <w:pPr>
              <w:spacing w:after="0" w:line="100" w:lineRule="atLeast"/>
            </w:pPr>
          </w:p>
        </w:tc>
        <w:tc>
          <w:tcPr>
            <w:tcW w:w="1378" w:type="dxa"/>
            <w:shd w:val="clear" w:color="auto" w:fill="FFFFFF"/>
            <w:tcMar>
              <w:top w:w="0" w:type="dxa"/>
              <w:left w:w="70" w:type="dxa"/>
              <w:bottom w:w="0" w:type="dxa"/>
              <w:right w:w="70" w:type="dxa"/>
            </w:tcMar>
          </w:tcPr>
          <w:p w:rsidR="00A02823" w:rsidRDefault="00A02823">
            <w:pPr>
              <w:spacing w:after="0" w:line="100" w:lineRule="atLeast"/>
              <w:jc w:val="right"/>
            </w:pPr>
          </w:p>
        </w:tc>
      </w:tr>
      <w:tr w:rsidR="00A02823">
        <w:trPr>
          <w:trHeight w:val="330"/>
        </w:trPr>
        <w:tc>
          <w:tcPr>
            <w:tcW w:w="7080" w:type="dxa"/>
            <w:shd w:val="clear" w:color="auto" w:fill="FFFFFF"/>
            <w:tcMar>
              <w:top w:w="0" w:type="dxa"/>
              <w:left w:w="70" w:type="dxa"/>
              <w:bottom w:w="0" w:type="dxa"/>
              <w:right w:w="70" w:type="dxa"/>
            </w:tcMar>
          </w:tcPr>
          <w:p w:rsidR="00A02823" w:rsidRDefault="009A4149">
            <w:pPr>
              <w:spacing w:after="0" w:line="100" w:lineRule="atLeast"/>
            </w:pPr>
            <w:r>
              <w:rPr>
                <w:rFonts w:ascii="Arial" w:hAnsi="Arial" w:cs="Arial"/>
                <w:color w:val="000000"/>
              </w:rPr>
              <w:t>ANTIVIBRATION PADS</w:t>
            </w:r>
          </w:p>
        </w:tc>
        <w:tc>
          <w:tcPr>
            <w:tcW w:w="1095" w:type="dxa"/>
            <w:shd w:val="clear" w:color="auto" w:fill="FFFFFF"/>
            <w:tcMar>
              <w:top w:w="0" w:type="dxa"/>
              <w:left w:w="70" w:type="dxa"/>
              <w:bottom w:w="0" w:type="dxa"/>
              <w:right w:w="70" w:type="dxa"/>
            </w:tcMar>
          </w:tcPr>
          <w:p w:rsidR="00A02823" w:rsidRDefault="00A02823">
            <w:pPr>
              <w:spacing w:after="0" w:line="100" w:lineRule="atLeast"/>
            </w:pPr>
          </w:p>
        </w:tc>
        <w:tc>
          <w:tcPr>
            <w:tcW w:w="1378" w:type="dxa"/>
            <w:shd w:val="clear" w:color="auto" w:fill="FFFFFF"/>
            <w:tcMar>
              <w:top w:w="0" w:type="dxa"/>
              <w:left w:w="70" w:type="dxa"/>
              <w:bottom w:w="0" w:type="dxa"/>
              <w:right w:w="70" w:type="dxa"/>
            </w:tcMar>
          </w:tcPr>
          <w:p w:rsidR="00A02823" w:rsidRDefault="00A02823">
            <w:pPr>
              <w:spacing w:after="0" w:line="100" w:lineRule="atLeast"/>
              <w:jc w:val="right"/>
            </w:pPr>
          </w:p>
        </w:tc>
      </w:tr>
      <w:tr w:rsidR="00A02823">
        <w:trPr>
          <w:trHeight w:val="330"/>
        </w:trPr>
        <w:tc>
          <w:tcPr>
            <w:tcW w:w="7080" w:type="dxa"/>
            <w:shd w:val="clear" w:color="auto" w:fill="FFFFFF"/>
            <w:tcMar>
              <w:top w:w="0" w:type="dxa"/>
              <w:left w:w="70" w:type="dxa"/>
              <w:bottom w:w="0" w:type="dxa"/>
              <w:right w:w="70" w:type="dxa"/>
            </w:tcMar>
          </w:tcPr>
          <w:p w:rsidR="00A02823" w:rsidRDefault="009A4149">
            <w:pPr>
              <w:spacing w:after="0" w:line="100" w:lineRule="atLeast"/>
            </w:pPr>
            <w:r>
              <w:rPr>
                <w:rFonts w:ascii="Arial" w:hAnsi="Arial" w:cs="Arial"/>
                <w:color w:val="000000"/>
              </w:rPr>
              <w:t>Nr. 2 POWER SOCKETS 220V</w:t>
            </w:r>
          </w:p>
        </w:tc>
        <w:tc>
          <w:tcPr>
            <w:tcW w:w="1095" w:type="dxa"/>
            <w:shd w:val="clear" w:color="auto" w:fill="FFFFFF"/>
            <w:tcMar>
              <w:top w:w="0" w:type="dxa"/>
              <w:left w:w="70" w:type="dxa"/>
              <w:bottom w:w="0" w:type="dxa"/>
              <w:right w:w="70" w:type="dxa"/>
            </w:tcMar>
          </w:tcPr>
          <w:p w:rsidR="00A02823" w:rsidRDefault="00A02823">
            <w:pPr>
              <w:spacing w:after="0" w:line="100" w:lineRule="atLeast"/>
            </w:pPr>
          </w:p>
        </w:tc>
        <w:tc>
          <w:tcPr>
            <w:tcW w:w="1378" w:type="dxa"/>
            <w:shd w:val="clear" w:color="auto" w:fill="FFFFFF"/>
            <w:tcMar>
              <w:top w:w="0" w:type="dxa"/>
              <w:left w:w="70" w:type="dxa"/>
              <w:bottom w:w="0" w:type="dxa"/>
              <w:right w:w="70" w:type="dxa"/>
            </w:tcMar>
          </w:tcPr>
          <w:p w:rsidR="00A02823" w:rsidRDefault="00A02823">
            <w:pPr>
              <w:spacing w:after="0" w:line="100" w:lineRule="atLeast"/>
              <w:jc w:val="right"/>
            </w:pPr>
          </w:p>
        </w:tc>
      </w:tr>
      <w:tr w:rsidR="00A02823">
        <w:trPr>
          <w:trHeight w:val="330"/>
        </w:trPr>
        <w:tc>
          <w:tcPr>
            <w:tcW w:w="7080" w:type="dxa"/>
            <w:shd w:val="clear" w:color="auto" w:fill="FFFFFF"/>
            <w:tcMar>
              <w:top w:w="0" w:type="dxa"/>
              <w:left w:w="70" w:type="dxa"/>
              <w:bottom w:w="0" w:type="dxa"/>
              <w:right w:w="70" w:type="dxa"/>
            </w:tcMar>
          </w:tcPr>
          <w:p w:rsidR="00A02823" w:rsidRDefault="009A4149">
            <w:pPr>
              <w:spacing w:after="0" w:line="100" w:lineRule="atLeast"/>
            </w:pPr>
            <w:r>
              <w:rPr>
                <w:rFonts w:ascii="Arial" w:hAnsi="Arial" w:cs="Arial"/>
                <w:color w:val="000000"/>
              </w:rPr>
              <w:t>Nr. 2 POWER SOCKETS 380V</w:t>
            </w:r>
          </w:p>
        </w:tc>
        <w:tc>
          <w:tcPr>
            <w:tcW w:w="1095" w:type="dxa"/>
            <w:shd w:val="clear" w:color="auto" w:fill="FFFFFF"/>
            <w:tcMar>
              <w:top w:w="0" w:type="dxa"/>
              <w:left w:w="70" w:type="dxa"/>
              <w:bottom w:w="0" w:type="dxa"/>
              <w:right w:w="70" w:type="dxa"/>
            </w:tcMar>
          </w:tcPr>
          <w:p w:rsidR="00A02823" w:rsidRDefault="00A02823">
            <w:pPr>
              <w:spacing w:after="0" w:line="100" w:lineRule="atLeast"/>
            </w:pPr>
          </w:p>
        </w:tc>
        <w:tc>
          <w:tcPr>
            <w:tcW w:w="1378" w:type="dxa"/>
            <w:shd w:val="clear" w:color="auto" w:fill="FFFFFF"/>
            <w:tcMar>
              <w:top w:w="0" w:type="dxa"/>
              <w:left w:w="70" w:type="dxa"/>
              <w:bottom w:w="0" w:type="dxa"/>
              <w:right w:w="70" w:type="dxa"/>
            </w:tcMar>
          </w:tcPr>
          <w:p w:rsidR="00A02823" w:rsidRDefault="00A02823">
            <w:pPr>
              <w:spacing w:after="0" w:line="100" w:lineRule="atLeast"/>
              <w:jc w:val="right"/>
            </w:pPr>
          </w:p>
        </w:tc>
      </w:tr>
      <w:tr w:rsidR="00A02823">
        <w:trPr>
          <w:trHeight w:val="330"/>
        </w:trPr>
        <w:tc>
          <w:tcPr>
            <w:tcW w:w="7080" w:type="dxa"/>
            <w:shd w:val="clear" w:color="auto" w:fill="FFFFFF"/>
            <w:tcMar>
              <w:top w:w="0" w:type="dxa"/>
              <w:left w:w="70" w:type="dxa"/>
              <w:bottom w:w="0" w:type="dxa"/>
              <w:right w:w="70" w:type="dxa"/>
            </w:tcMar>
          </w:tcPr>
          <w:p w:rsidR="00A02823" w:rsidRDefault="00A02823">
            <w:pPr>
              <w:spacing w:after="0" w:line="100" w:lineRule="atLeast"/>
            </w:pPr>
          </w:p>
        </w:tc>
        <w:tc>
          <w:tcPr>
            <w:tcW w:w="1095" w:type="dxa"/>
            <w:shd w:val="clear" w:color="auto" w:fill="FFFFFF"/>
            <w:tcMar>
              <w:top w:w="0" w:type="dxa"/>
              <w:left w:w="70" w:type="dxa"/>
              <w:bottom w:w="0" w:type="dxa"/>
              <w:right w:w="70" w:type="dxa"/>
            </w:tcMar>
          </w:tcPr>
          <w:p w:rsidR="00A02823" w:rsidRDefault="00A02823">
            <w:pPr>
              <w:spacing w:after="0" w:line="100" w:lineRule="atLeast"/>
            </w:pPr>
          </w:p>
        </w:tc>
        <w:tc>
          <w:tcPr>
            <w:tcW w:w="1378" w:type="dxa"/>
            <w:shd w:val="clear" w:color="auto" w:fill="FFFFFF"/>
            <w:tcMar>
              <w:top w:w="0" w:type="dxa"/>
              <w:left w:w="70" w:type="dxa"/>
              <w:bottom w:w="0" w:type="dxa"/>
              <w:right w:w="70" w:type="dxa"/>
            </w:tcMar>
          </w:tcPr>
          <w:p w:rsidR="00A02823" w:rsidRDefault="00A02823">
            <w:pPr>
              <w:spacing w:after="0" w:line="100" w:lineRule="atLeast"/>
              <w:jc w:val="right"/>
            </w:pPr>
          </w:p>
        </w:tc>
      </w:tr>
    </w:tbl>
    <w:p w:rsidR="00A02823" w:rsidRDefault="00A02823">
      <w:pPr>
        <w:pStyle w:val="G1"/>
      </w:pPr>
    </w:p>
    <w:p w:rsidR="00A02823" w:rsidRDefault="009A4149">
      <w:pPr>
        <w:pStyle w:val="G1"/>
      </w:pPr>
      <w:r>
        <w:rPr>
          <w:rStyle w:val="B"/>
          <w:lang w:val="en-GB"/>
        </w:rPr>
        <w:t xml:space="preserve">    </w:t>
      </w:r>
    </w:p>
    <w:bookmarkEnd w:id="1"/>
    <w:p w:rsidR="00A02823" w:rsidRDefault="009A4149">
      <w:pPr>
        <w:pStyle w:val="G1"/>
      </w:pPr>
      <w:r>
        <w:rPr>
          <w:rStyle w:val="B"/>
          <w:lang w:val="en-GB"/>
        </w:rPr>
        <w:tab/>
      </w:r>
    </w:p>
    <w:p w:rsidR="00A02823" w:rsidRDefault="00A02823">
      <w:pPr>
        <w:pStyle w:val="AS"/>
      </w:pPr>
    </w:p>
    <w:p w:rsidR="00A02823" w:rsidRDefault="00A02823">
      <w:pPr>
        <w:pStyle w:val="G1"/>
      </w:pPr>
    </w:p>
    <w:p w:rsidR="00A02823" w:rsidRDefault="00A02823">
      <w:pPr>
        <w:pStyle w:val="G1"/>
      </w:pPr>
    </w:p>
    <w:p w:rsidR="00A02823" w:rsidRDefault="009A4149">
      <w:pPr>
        <w:pStyle w:val="G1"/>
      </w:pPr>
      <w:r>
        <w:rPr>
          <w:lang w:val="en-GB"/>
        </w:rPr>
        <w:tab/>
      </w:r>
    </w:p>
    <w:p w:rsidR="00A02823" w:rsidRDefault="009A4149" w:rsidP="009C06B6">
      <w:pPr>
        <w:pStyle w:val="CE"/>
      </w:pPr>
      <w:r>
        <w:rPr>
          <w:rStyle w:val="B"/>
          <w:lang w:val="fr-FR"/>
        </w:rPr>
        <w:tab/>
      </w:r>
    </w:p>
    <w:p w:rsidR="00A02823" w:rsidRDefault="009A4149">
      <w:pPr>
        <w:pStyle w:val="G4"/>
      </w:pPr>
      <w:r>
        <w:rPr>
          <w:lang w:val="en-GB"/>
        </w:rPr>
        <w:tab/>
      </w:r>
    </w:p>
    <w:p w:rsidR="00A02823" w:rsidRDefault="009A4149" w:rsidP="009C06B6">
      <w:pPr>
        <w:pStyle w:val="G4"/>
      </w:pPr>
      <w:r>
        <w:rPr>
          <w:lang w:val="en-GB"/>
        </w:rPr>
        <w:tab/>
      </w:r>
    </w:p>
    <w:p w:rsidR="00A02823" w:rsidRDefault="00A02823">
      <w:pPr>
        <w:pStyle w:val="AS"/>
        <w:jc w:val="center"/>
      </w:pPr>
    </w:p>
    <w:sectPr w:rsidR="00A02823">
      <w:headerReference w:type="default" r:id="rId11"/>
      <w:pgSz w:w="11906" w:h="16838"/>
      <w:pgMar w:top="1417" w:right="566" w:bottom="1134" w:left="567" w:header="397" w:footer="34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6C2" w:rsidRDefault="002056C2">
      <w:pPr>
        <w:spacing w:after="0" w:line="240" w:lineRule="auto"/>
      </w:pPr>
      <w:r>
        <w:separator/>
      </w:r>
    </w:p>
  </w:endnote>
  <w:endnote w:type="continuationSeparator" w:id="0">
    <w:p w:rsidR="002056C2" w:rsidRDefault="0020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roid Sans Fallback">
    <w:altName w:val="DFGothic-EB"/>
    <w:charset w:val="80"/>
    <w:family w:val="auto"/>
    <w:pitch w:val="variable"/>
  </w:font>
  <w:font w:name="Lohit Hind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6C2" w:rsidRDefault="002056C2">
      <w:pPr>
        <w:spacing w:after="0" w:line="240" w:lineRule="auto"/>
      </w:pPr>
      <w:r>
        <w:separator/>
      </w:r>
    </w:p>
  </w:footnote>
  <w:footnote w:type="continuationSeparator" w:id="0">
    <w:p w:rsidR="002056C2" w:rsidRDefault="00205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823" w:rsidRDefault="00A02823">
    <w:pPr>
      <w:pStyle w:val="G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33D4D"/>
    <w:multiLevelType w:val="multilevel"/>
    <w:tmpl w:val="0198A5FA"/>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F52179D"/>
    <w:multiLevelType w:val="multilevel"/>
    <w:tmpl w:val="4DA6442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BFB1DD8"/>
    <w:multiLevelType w:val="multilevel"/>
    <w:tmpl w:val="336C44F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23"/>
    <w:rsid w:val="002056C2"/>
    <w:rsid w:val="008454A1"/>
    <w:rsid w:val="009A4149"/>
    <w:rsid w:val="009C06B6"/>
    <w:rsid w:val="00A02823"/>
    <w:rsid w:val="00BA26FA"/>
    <w:rsid w:val="00ED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30E62-1C17-4222-8908-2289B9B8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tabs>
        <w:tab w:val="left" w:pos="567"/>
      </w:tabs>
      <w:suppressAutoHyphens/>
      <w:spacing w:after="200" w:line="276" w:lineRule="auto"/>
    </w:pPr>
    <w:rPr>
      <w:rFonts w:ascii="Calibri" w:eastAsia="Times New Roman" w:hAnsi="Calibri" w:cs="Times New Roman"/>
      <w:lang w:val="it-IT" w:eastAsia="it-IT"/>
    </w:rPr>
  </w:style>
  <w:style w:type="paragraph" w:styleId="2">
    <w:name w:val="heading 2"/>
    <w:basedOn w:val="a"/>
    <w:next w:val="Textbody"/>
    <w:pPr>
      <w:keepNext/>
      <w:numPr>
        <w:ilvl w:val="1"/>
        <w:numId w:val="1"/>
      </w:numPr>
      <w:spacing w:after="0" w:line="100" w:lineRule="atLeast"/>
      <w:jc w:val="center"/>
      <w:outlineLvl w:val="1"/>
    </w:pPr>
    <w:rPr>
      <w:rFonts w:ascii="Times New Roman" w:hAnsi="Times New Roman"/>
      <w:b/>
      <w:sz w:val="20"/>
      <w:szCs w:val="20"/>
      <w:u w:val="single"/>
    </w:rPr>
  </w:style>
  <w:style w:type="paragraph" w:styleId="3">
    <w:name w:val="heading 3"/>
    <w:basedOn w:val="a"/>
    <w:next w:val="Textbody"/>
    <w:pPr>
      <w:keepNext/>
      <w:numPr>
        <w:ilvl w:val="2"/>
        <w:numId w:val="1"/>
      </w:numPr>
      <w:spacing w:after="0" w:line="100" w:lineRule="atLeast"/>
      <w:ind w:left="283" w:hanging="283"/>
      <w:jc w:val="center"/>
      <w:outlineLvl w:val="2"/>
    </w:pPr>
    <w:rPr>
      <w:rFonts w:ascii="Times New Roman" w:hAnsi="Times New Roman"/>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
    <w:name w:val="B"/>
    <w:rPr>
      <w:b/>
      <w:bCs/>
    </w:rPr>
  </w:style>
  <w:style w:type="character" w:customStyle="1" w:styleId="BB">
    <w:name w:val="BB"/>
    <w:rPr>
      <w:b/>
      <w:bCs/>
      <w:sz w:val="40"/>
      <w:szCs w:val="40"/>
    </w:rPr>
  </w:style>
  <w:style w:type="character" w:customStyle="1" w:styleId="I">
    <w:name w:val="I"/>
    <w:rPr>
      <w:i/>
      <w:iCs/>
    </w:rPr>
  </w:style>
  <w:style w:type="character" w:customStyle="1" w:styleId="IntestazioneCarattere">
    <w:name w:val="Intestazione Carattere"/>
    <w:basedOn w:val="a0"/>
  </w:style>
  <w:style w:type="character" w:customStyle="1" w:styleId="PidipaginaCarattere">
    <w:name w:val="Piè di pagina Carattere"/>
    <w:basedOn w:val="a0"/>
  </w:style>
  <w:style w:type="character" w:customStyle="1" w:styleId="Titolo2Carattere">
    <w:name w:val="Titolo 2 Carattere"/>
    <w:basedOn w:val="a0"/>
    <w:rPr>
      <w:rFonts w:ascii="Times New Roman" w:eastAsia="Times New Roman" w:hAnsi="Times New Roman" w:cs="Times New Roman"/>
      <w:b/>
      <w:sz w:val="20"/>
      <w:szCs w:val="20"/>
      <w:u w:val="single"/>
    </w:rPr>
  </w:style>
  <w:style w:type="character" w:customStyle="1" w:styleId="Titolo3Carattere">
    <w:name w:val="Titolo 3 Carattere"/>
    <w:basedOn w:val="a0"/>
    <w:rPr>
      <w:rFonts w:ascii="Times New Roman" w:eastAsia="Times New Roman" w:hAnsi="Times New Roman" w:cs="Times New Roman"/>
      <w:b/>
      <w:sz w:val="20"/>
      <w:szCs w:val="20"/>
      <w:u w:val="single"/>
    </w:rPr>
  </w:style>
  <w:style w:type="character" w:customStyle="1" w:styleId="TestofumettoCarattere">
    <w:name w:val="Testo fumetto Carattere"/>
    <w:basedOn w:val="a0"/>
    <w:rPr>
      <w:rFonts w:ascii="Tahoma" w:hAnsi="Tahoma" w:cs="Tahoma"/>
      <w:sz w:val="16"/>
      <w:szCs w:val="16"/>
    </w:rPr>
  </w:style>
  <w:style w:type="paragraph" w:customStyle="1" w:styleId="Heading">
    <w:name w:val="Heading"/>
    <w:basedOn w:val="a"/>
    <w:next w:val="Textbody"/>
    <w:pPr>
      <w:keepNext/>
      <w:spacing w:before="240" w:after="120"/>
    </w:pPr>
    <w:rPr>
      <w:rFonts w:ascii="Arial" w:eastAsia="Droid Sans Fallback" w:hAnsi="Arial" w:cs="Lohit Hindi"/>
      <w:sz w:val="28"/>
      <w:szCs w:val="28"/>
    </w:rPr>
  </w:style>
  <w:style w:type="paragraph" w:customStyle="1" w:styleId="Textbody">
    <w:name w:val="Text body"/>
    <w:basedOn w:val="a"/>
    <w:pPr>
      <w:spacing w:after="120"/>
    </w:pPr>
  </w:style>
  <w:style w:type="paragraph" w:styleId="a3">
    <w:name w:val="List"/>
    <w:basedOn w:val="Textbody"/>
    <w:rPr>
      <w:rFonts w:cs="Lohit Hindi"/>
    </w:rPr>
  </w:style>
  <w:style w:type="paragraph" w:styleId="a4">
    <w:name w:val="caption"/>
    <w:basedOn w:val="a"/>
    <w:pPr>
      <w:suppressLineNumbers/>
      <w:spacing w:before="120" w:after="120"/>
    </w:pPr>
    <w:rPr>
      <w:rFonts w:cs="Lohit Hindi"/>
      <w:i/>
      <w:iCs/>
      <w:sz w:val="24"/>
      <w:szCs w:val="24"/>
    </w:rPr>
  </w:style>
  <w:style w:type="paragraph" w:customStyle="1" w:styleId="Index">
    <w:name w:val="Index"/>
    <w:basedOn w:val="a"/>
    <w:pPr>
      <w:suppressLineNumbers/>
    </w:pPr>
    <w:rPr>
      <w:rFonts w:cs="Lohit Hindi"/>
    </w:rPr>
  </w:style>
  <w:style w:type="paragraph" w:customStyle="1" w:styleId="AS">
    <w:name w:val="AS"/>
    <w:pPr>
      <w:widowControl w:val="0"/>
      <w:tabs>
        <w:tab w:val="left" w:pos="1701"/>
      </w:tabs>
      <w:suppressAutoHyphens/>
      <w:spacing w:line="240" w:lineRule="atLeast"/>
    </w:pPr>
    <w:rPr>
      <w:rFonts w:ascii="Arial" w:eastAsia="Times New Roman" w:hAnsi="Arial" w:cs="Arial"/>
      <w:sz w:val="24"/>
      <w:szCs w:val="24"/>
      <w:lang w:val="it-IT" w:eastAsia="it-IT"/>
    </w:rPr>
  </w:style>
  <w:style w:type="paragraph" w:customStyle="1" w:styleId="CE">
    <w:name w:val="CE"/>
    <w:pPr>
      <w:widowControl w:val="0"/>
      <w:tabs>
        <w:tab w:val="left" w:pos="567"/>
      </w:tabs>
      <w:suppressAutoHyphens/>
      <w:spacing w:line="240" w:lineRule="atLeast"/>
      <w:jc w:val="center"/>
    </w:pPr>
    <w:rPr>
      <w:rFonts w:ascii="Arial" w:eastAsia="Times New Roman" w:hAnsi="Arial" w:cs="Arial"/>
      <w:b/>
      <w:bCs/>
      <w:sz w:val="32"/>
      <w:szCs w:val="32"/>
      <w:lang w:val="it-IT" w:eastAsia="it-IT"/>
    </w:rPr>
  </w:style>
  <w:style w:type="paragraph" w:customStyle="1" w:styleId="DE">
    <w:name w:val="DE"/>
    <w:pPr>
      <w:widowControl w:val="0"/>
      <w:tabs>
        <w:tab w:val="left" w:pos="5953"/>
      </w:tabs>
      <w:suppressAutoHyphens/>
      <w:spacing w:line="240" w:lineRule="atLeast"/>
      <w:ind w:left="5386" w:right="567"/>
    </w:pPr>
    <w:rPr>
      <w:rFonts w:ascii="Arial" w:eastAsia="Times New Roman" w:hAnsi="Arial" w:cs="Arial"/>
      <w:b/>
      <w:bCs/>
      <w:sz w:val="24"/>
      <w:szCs w:val="24"/>
      <w:lang w:val="it-IT" w:eastAsia="it-IT"/>
    </w:rPr>
  </w:style>
  <w:style w:type="paragraph" w:customStyle="1" w:styleId="DM">
    <w:name w:val="DM"/>
    <w:pPr>
      <w:widowControl w:val="0"/>
      <w:tabs>
        <w:tab w:val="left" w:pos="1134"/>
      </w:tabs>
      <w:suppressAutoHyphens/>
      <w:spacing w:line="240" w:lineRule="atLeast"/>
      <w:ind w:left="567" w:right="567"/>
    </w:pPr>
    <w:rPr>
      <w:rFonts w:ascii="Arial" w:eastAsia="Times New Roman" w:hAnsi="Arial" w:cs="Arial"/>
      <w:b/>
      <w:bCs/>
      <w:sz w:val="28"/>
      <w:szCs w:val="28"/>
      <w:lang w:val="it-IT" w:eastAsia="it-IT"/>
    </w:rPr>
  </w:style>
  <w:style w:type="paragraph" w:customStyle="1" w:styleId="DT">
    <w:name w:val="DT"/>
    <w:pPr>
      <w:widowControl w:val="0"/>
      <w:tabs>
        <w:tab w:val="left" w:pos="7370"/>
        <w:tab w:val="left" w:pos="8220"/>
      </w:tabs>
      <w:suppressAutoHyphens/>
      <w:spacing w:line="240" w:lineRule="atLeast"/>
    </w:pPr>
    <w:rPr>
      <w:rFonts w:ascii="Arial" w:eastAsia="Times New Roman" w:hAnsi="Arial" w:cs="Arial"/>
      <w:sz w:val="24"/>
      <w:szCs w:val="24"/>
      <w:lang w:val="it-IT" w:eastAsia="it-IT"/>
    </w:rPr>
  </w:style>
  <w:style w:type="paragraph" w:customStyle="1" w:styleId="G1">
    <w:name w:val="G1"/>
    <w:pPr>
      <w:widowControl w:val="0"/>
      <w:tabs>
        <w:tab w:val="left" w:pos="283"/>
        <w:tab w:val="left" w:pos="7370"/>
        <w:tab w:val="right" w:pos="9638"/>
      </w:tabs>
      <w:suppressAutoHyphens/>
      <w:spacing w:line="240" w:lineRule="atLeast"/>
    </w:pPr>
    <w:rPr>
      <w:rFonts w:ascii="Arial" w:eastAsia="Times New Roman" w:hAnsi="Arial" w:cs="Arial"/>
      <w:sz w:val="24"/>
      <w:szCs w:val="24"/>
      <w:lang w:val="it-IT" w:eastAsia="it-IT"/>
    </w:rPr>
  </w:style>
  <w:style w:type="paragraph" w:customStyle="1" w:styleId="G2">
    <w:name w:val="G2"/>
    <w:pPr>
      <w:widowControl w:val="0"/>
      <w:tabs>
        <w:tab w:val="left" w:pos="283"/>
        <w:tab w:val="left" w:pos="5102"/>
      </w:tabs>
      <w:suppressAutoHyphens/>
      <w:spacing w:line="240" w:lineRule="atLeast"/>
    </w:pPr>
    <w:rPr>
      <w:rFonts w:ascii="Arial" w:eastAsia="Times New Roman" w:hAnsi="Arial" w:cs="Arial"/>
      <w:sz w:val="24"/>
      <w:szCs w:val="24"/>
      <w:lang w:val="it-IT" w:eastAsia="it-IT"/>
    </w:rPr>
  </w:style>
  <w:style w:type="paragraph" w:customStyle="1" w:styleId="G3">
    <w:name w:val="G3"/>
    <w:pPr>
      <w:widowControl w:val="0"/>
      <w:tabs>
        <w:tab w:val="left" w:pos="283"/>
        <w:tab w:val="left" w:pos="3402"/>
        <w:tab w:val="left" w:pos="7937"/>
      </w:tabs>
      <w:suppressAutoHyphens/>
      <w:spacing w:line="240" w:lineRule="atLeast"/>
    </w:pPr>
    <w:rPr>
      <w:rFonts w:ascii="Arial" w:eastAsia="Times New Roman" w:hAnsi="Arial" w:cs="Arial"/>
      <w:sz w:val="24"/>
      <w:szCs w:val="24"/>
      <w:lang w:val="it-IT" w:eastAsia="it-IT"/>
    </w:rPr>
  </w:style>
  <w:style w:type="paragraph" w:customStyle="1" w:styleId="G4">
    <w:name w:val="G4"/>
    <w:pPr>
      <w:widowControl w:val="0"/>
      <w:tabs>
        <w:tab w:val="right" w:pos="10205"/>
      </w:tabs>
      <w:suppressAutoHyphens/>
      <w:spacing w:line="240" w:lineRule="atLeast"/>
    </w:pPr>
    <w:rPr>
      <w:rFonts w:ascii="Arial" w:eastAsia="Times New Roman" w:hAnsi="Arial" w:cs="Arial"/>
      <w:sz w:val="28"/>
      <w:szCs w:val="28"/>
      <w:lang w:val="it-IT" w:eastAsia="it-IT"/>
    </w:rPr>
  </w:style>
  <w:style w:type="paragraph" w:customStyle="1" w:styleId="G5">
    <w:name w:val="G5"/>
    <w:pPr>
      <w:widowControl w:val="0"/>
      <w:tabs>
        <w:tab w:val="left" w:pos="283"/>
        <w:tab w:val="left" w:pos="7370"/>
        <w:tab w:val="right" w:pos="9638"/>
      </w:tabs>
      <w:suppressAutoHyphens/>
      <w:spacing w:line="240" w:lineRule="atLeast"/>
    </w:pPr>
    <w:rPr>
      <w:rFonts w:ascii="Arial" w:eastAsia="Times New Roman" w:hAnsi="Arial" w:cs="Arial"/>
      <w:sz w:val="20"/>
      <w:szCs w:val="20"/>
      <w:lang w:val="it-IT" w:eastAsia="it-IT"/>
    </w:rPr>
  </w:style>
  <w:style w:type="paragraph" w:customStyle="1" w:styleId="OF">
    <w:name w:val="OF"/>
    <w:pPr>
      <w:widowControl w:val="0"/>
      <w:tabs>
        <w:tab w:val="left" w:pos="567"/>
      </w:tabs>
      <w:suppressAutoHyphens/>
      <w:spacing w:line="240" w:lineRule="atLeast"/>
    </w:pPr>
    <w:rPr>
      <w:rFonts w:ascii="Arial" w:eastAsia="Times New Roman" w:hAnsi="Arial" w:cs="Arial"/>
      <w:sz w:val="28"/>
      <w:szCs w:val="28"/>
      <w:lang w:val="it-IT" w:eastAsia="it-IT"/>
    </w:rPr>
  </w:style>
  <w:style w:type="paragraph" w:customStyle="1" w:styleId="PA">
    <w:name w:val="PA"/>
    <w:pPr>
      <w:widowControl w:val="0"/>
      <w:tabs>
        <w:tab w:val="left" w:pos="283"/>
        <w:tab w:val="right" w:pos="10205"/>
      </w:tabs>
      <w:suppressAutoHyphens/>
      <w:spacing w:line="240" w:lineRule="atLeast"/>
      <w:jc w:val="center"/>
    </w:pPr>
    <w:rPr>
      <w:rFonts w:ascii="Arial" w:eastAsia="Times New Roman" w:hAnsi="Arial" w:cs="Arial"/>
      <w:sz w:val="16"/>
      <w:szCs w:val="16"/>
      <w:lang w:val="it-IT" w:eastAsia="it-IT"/>
    </w:rPr>
  </w:style>
  <w:style w:type="paragraph" w:customStyle="1" w:styleId="PL">
    <w:name w:val="PL"/>
    <w:pPr>
      <w:widowControl w:val="0"/>
      <w:tabs>
        <w:tab w:val="left" w:pos="283"/>
        <w:tab w:val="left" w:pos="10205"/>
      </w:tabs>
      <w:suppressAutoHyphens/>
      <w:spacing w:line="240" w:lineRule="atLeast"/>
    </w:pPr>
    <w:rPr>
      <w:rFonts w:ascii="Arial" w:eastAsia="Times New Roman" w:hAnsi="Arial" w:cs="Arial"/>
      <w:sz w:val="16"/>
      <w:szCs w:val="16"/>
      <w:lang w:val="it-IT" w:eastAsia="it-IT"/>
    </w:rPr>
  </w:style>
  <w:style w:type="paragraph" w:customStyle="1" w:styleId="T1">
    <w:name w:val="T1"/>
    <w:pPr>
      <w:widowControl w:val="0"/>
      <w:tabs>
        <w:tab w:val="left" w:pos="567"/>
      </w:tabs>
      <w:suppressAutoHyphens/>
      <w:spacing w:line="240" w:lineRule="atLeast"/>
    </w:pPr>
    <w:rPr>
      <w:rFonts w:ascii="Arial" w:eastAsia="Times New Roman" w:hAnsi="Arial" w:cs="Arial"/>
      <w:sz w:val="24"/>
      <w:szCs w:val="24"/>
      <w:lang w:val="it-IT" w:eastAsia="it-IT"/>
    </w:rPr>
  </w:style>
  <w:style w:type="paragraph" w:styleId="a5">
    <w:name w:val="header"/>
    <w:basedOn w:val="a"/>
    <w:pPr>
      <w:suppressLineNumbers/>
      <w:tabs>
        <w:tab w:val="center" w:pos="4819"/>
        <w:tab w:val="right" w:pos="9638"/>
      </w:tabs>
    </w:pPr>
  </w:style>
  <w:style w:type="paragraph" w:styleId="a6">
    <w:name w:val="footer"/>
    <w:basedOn w:val="a"/>
    <w:pPr>
      <w:suppressLineNumbers/>
      <w:tabs>
        <w:tab w:val="center" w:pos="4819"/>
        <w:tab w:val="right" w:pos="9638"/>
      </w:tabs>
    </w:pPr>
  </w:style>
  <w:style w:type="paragraph" w:styleId="a7">
    <w:name w:val="Balloon Text"/>
    <w:basedOn w:val="a"/>
    <w:pPr>
      <w:spacing w:after="0" w:line="100" w:lineRule="atLeast"/>
    </w:pPr>
    <w:rPr>
      <w:rFonts w:ascii="Tahoma" w:hAnsi="Tahoma" w:cs="Tahoma"/>
      <w:sz w:val="16"/>
      <w:szCs w:val="16"/>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1056</Words>
  <Characters>6023</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ferrabea</dc:creator>
  <cp:lastModifiedBy>moska</cp:lastModifiedBy>
  <cp:revision>2</cp:revision>
  <cp:lastPrinted>2011-03-08T16:33:00Z</cp:lastPrinted>
  <dcterms:created xsi:type="dcterms:W3CDTF">2020-10-27T07:37:00Z</dcterms:created>
  <dcterms:modified xsi:type="dcterms:W3CDTF">2020-10-27T07:37:00Z</dcterms:modified>
</cp:coreProperties>
</file>